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B186" w14:textId="77777777" w:rsidR="002E2F89" w:rsidRPr="002E2F89" w:rsidRDefault="002E2F89" w:rsidP="002E2F8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 «Репродуктивное</w:t>
      </w:r>
      <w:bookmarkStart w:id="0" w:name="_GoBack"/>
      <w:bookmarkEnd w:id="0"/>
      <w:r w:rsidRPr="002E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здоровье подростка»</w:t>
      </w:r>
    </w:p>
    <w:p w14:paraId="672A6659" w14:textId="77777777" w:rsidR="002E2F89" w:rsidRPr="002E2F89" w:rsidRDefault="002E2F89" w:rsidP="002E2F8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EB59F9" w14:textId="77777777" w:rsidR="002E2F89" w:rsidRPr="002E2F89" w:rsidRDefault="002E2F89" w:rsidP="002E2F89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Главная </w:t>
      </w:r>
      <w:proofErr w:type="gramStart"/>
      <w:r w:rsidRPr="002E2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мысль: </w:t>
      </w:r>
      <w:r w:rsidR="00142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E2F89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Репродуктивное</w:t>
      </w:r>
      <w:proofErr w:type="gramEnd"/>
      <w:r w:rsidRPr="002E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 необходимо беречь с подросткового возраста, </w:t>
      </w:r>
      <w:r w:rsidR="00EF288B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Pr="002E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него зависит жизнь </w:t>
      </w:r>
      <w:r w:rsidR="00EF288B">
        <w:rPr>
          <w:rFonts w:ascii="Times New Roman" w:hAnsi="Times New Roman" w:cs="Times New Roman"/>
          <w:color w:val="000000" w:themeColor="text1"/>
          <w:sz w:val="28"/>
          <w:szCs w:val="28"/>
        </w:rPr>
        <w:t>Ваших</w:t>
      </w:r>
      <w:r w:rsidRPr="002E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будущих детей.</w:t>
      </w:r>
    </w:p>
    <w:p w14:paraId="0A37501D" w14:textId="77777777" w:rsidR="00943628" w:rsidRDefault="00943628" w:rsidP="002E2F89">
      <w:pPr>
        <w:rPr>
          <w:rFonts w:ascii="Times New Roman" w:hAnsi="Times New Roman" w:cs="Times New Roman"/>
        </w:rPr>
      </w:pPr>
    </w:p>
    <w:p w14:paraId="165EC976" w14:textId="77777777" w:rsidR="00EF288B" w:rsidRPr="005066DA" w:rsidRDefault="005B1021" w:rsidP="002E2F89">
      <w:pPr>
        <w:rPr>
          <w:rFonts w:ascii="Times New Roman" w:hAnsi="Times New Roman" w:cs="Times New Roman"/>
          <w:b/>
          <w:sz w:val="28"/>
          <w:szCs w:val="28"/>
        </w:rPr>
      </w:pPr>
      <w:r w:rsidRPr="005066DA">
        <w:rPr>
          <w:rFonts w:ascii="Times New Roman" w:hAnsi="Times New Roman" w:cs="Times New Roman"/>
          <w:b/>
          <w:sz w:val="28"/>
          <w:szCs w:val="28"/>
        </w:rPr>
        <w:t>Слайд 1</w:t>
      </w:r>
    </w:p>
    <w:p w14:paraId="5DAB6C7B" w14:textId="77777777" w:rsidR="00EF288B" w:rsidRDefault="003E3015" w:rsidP="00EF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B0EFF" wp14:editId="07777777">
            <wp:extent cx="4572635" cy="34296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378F" w14:textId="77777777" w:rsidR="005B1021" w:rsidRDefault="005B1021" w:rsidP="005B1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FF75B" w14:textId="77777777" w:rsidR="005B1021" w:rsidRDefault="005066DA" w:rsidP="005F4AC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Приветствие: Добрый день</w:t>
      </w:r>
      <w:r w:rsidR="001177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ребята!</w:t>
      </w:r>
    </w:p>
    <w:p w14:paraId="6A05A809" w14:textId="77777777" w:rsidR="005F4AC8" w:rsidRDefault="005F4AC8" w:rsidP="005F4AC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4CCF6" w14:textId="77777777" w:rsidR="005B1021" w:rsidRDefault="005B1021" w:rsidP="00167F1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1177AA">
        <w:rPr>
          <w:rFonts w:ascii="Times New Roman" w:hAnsi="Times New Roman" w:cs="Times New Roman"/>
          <w:color w:val="000000" w:themeColor="text1"/>
          <w:sz w:val="28"/>
          <w:szCs w:val="28"/>
        </w:rPr>
        <w:t>годня темой нашей беседы</w:t>
      </w: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станет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Репродуктивное здоровье подростка</w:t>
      </w: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>ам не обязательно запоминать все сложные термины,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вы сегодня услышите, тем не менее</w:t>
      </w: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представление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репродуктивной системе Вы сегодня </w:t>
      </w:r>
      <w:r w:rsidR="001177AA">
        <w:rPr>
          <w:rFonts w:ascii="Times New Roman" w:hAnsi="Times New Roman" w:cs="Times New Roman"/>
          <w:color w:val="000000" w:themeColor="text1"/>
          <w:sz w:val="28"/>
          <w:szCs w:val="28"/>
        </w:rPr>
        <w:t>получите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066DA">
        <w:rPr>
          <w:rFonts w:ascii="Times New Roman" w:hAnsi="Times New Roman" w:cs="Times New Roman"/>
          <w:color w:val="000000" w:themeColor="text1"/>
          <w:sz w:val="28"/>
          <w:szCs w:val="28"/>
        </w:rPr>
        <w:t>будете иметь об этом представление</w:t>
      </w:r>
      <w:r w:rsidRPr="005B10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39BBE3" w14:textId="77777777" w:rsidR="005066DA" w:rsidRDefault="005066DA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C8F396" w14:textId="77777777" w:rsidR="005066DA" w:rsidRDefault="005066DA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3D3EC" w14:textId="77777777" w:rsidR="005066DA" w:rsidRDefault="005066DA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0B940D" w14:textId="77777777" w:rsidR="005066DA" w:rsidRDefault="005066DA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7B00A" w14:textId="77777777" w:rsidR="005066DA" w:rsidRDefault="005066DA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061E4C" w14:textId="77777777" w:rsidR="005F4AC8" w:rsidRDefault="005F4AC8" w:rsidP="005B1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DFF98" w14:textId="77777777" w:rsidR="005066DA" w:rsidRPr="005066DA" w:rsidRDefault="005066DA" w:rsidP="005066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14:paraId="44EAFD9C" w14:textId="77777777" w:rsidR="005066DA" w:rsidRDefault="005066DA" w:rsidP="0050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B64846" wp14:editId="7BFF7F44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D5A5" w14:textId="77777777" w:rsidR="005066DA" w:rsidRDefault="005066DA" w:rsidP="005066D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4F96EE" w14:textId="77777777" w:rsidR="005066DA" w:rsidRPr="005066DA" w:rsidRDefault="005066DA" w:rsidP="00167F12">
      <w:pPr>
        <w:spacing w:after="0" w:line="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продолжения жизни на Земле природа обеспечила всем живым существам способность к воспроизводству - репродукции. </w:t>
      </w:r>
      <w:r w:rsidRPr="005066DA">
        <w:rPr>
          <w:rFonts w:ascii="Times New Roman" w:hAnsi="Times New Roman" w:cs="Times New Roman"/>
          <w:sz w:val="28"/>
          <w:szCs w:val="28"/>
        </w:rPr>
        <w:t xml:space="preserve">Но только человек может решать вопрос о времени рождения детей, их количестве. Однако часто человек сталкивается с серьезными проблемами, многие из которых связаны с незнанием элементарных фактов </w:t>
      </w:r>
      <w:r w:rsidR="001177AA">
        <w:rPr>
          <w:rFonts w:ascii="Times New Roman" w:hAnsi="Times New Roman" w:cs="Times New Roman"/>
          <w:sz w:val="28"/>
          <w:szCs w:val="28"/>
        </w:rPr>
        <w:t>о своем репродуктивном здоровье</w:t>
      </w:r>
      <w:r w:rsidRPr="005066DA">
        <w:rPr>
          <w:rFonts w:ascii="Times New Roman" w:hAnsi="Times New Roman" w:cs="Times New Roman"/>
          <w:sz w:val="28"/>
          <w:szCs w:val="28"/>
        </w:rPr>
        <w:t xml:space="preserve"> и</w:t>
      </w:r>
      <w:r w:rsidR="001177AA">
        <w:rPr>
          <w:rFonts w:ascii="Times New Roman" w:hAnsi="Times New Roman" w:cs="Times New Roman"/>
          <w:sz w:val="28"/>
          <w:szCs w:val="28"/>
        </w:rPr>
        <w:t xml:space="preserve"> о</w:t>
      </w:r>
      <w:r w:rsidRPr="005066DA">
        <w:rPr>
          <w:rFonts w:ascii="Times New Roman" w:hAnsi="Times New Roman" w:cs="Times New Roman"/>
          <w:sz w:val="28"/>
          <w:szCs w:val="28"/>
        </w:rPr>
        <w:t xml:space="preserve"> возможности его сохранения.</w:t>
      </w:r>
    </w:p>
    <w:p w14:paraId="144D5AC9" w14:textId="77777777" w:rsidR="005066DA" w:rsidRPr="005066DA" w:rsidRDefault="005066DA" w:rsidP="00167F12">
      <w:pPr>
        <w:spacing w:after="0" w:line="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hAnsi="Times New Roman" w:cs="Times New Roman"/>
          <w:sz w:val="28"/>
          <w:szCs w:val="28"/>
        </w:rPr>
        <w:t>Давайте разберемся, что такое реп</w:t>
      </w:r>
      <w:r w:rsidR="001177AA">
        <w:rPr>
          <w:rFonts w:ascii="Times New Roman" w:hAnsi="Times New Roman" w:cs="Times New Roman"/>
          <w:sz w:val="28"/>
          <w:szCs w:val="28"/>
        </w:rPr>
        <w:t>родуктивное здоровье.</w:t>
      </w:r>
    </w:p>
    <w:p w14:paraId="3A37287B" w14:textId="77777777" w:rsidR="005066DA" w:rsidRDefault="005066DA" w:rsidP="00167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hAnsi="Times New Roman" w:cs="Times New Roman"/>
          <w:sz w:val="28"/>
          <w:szCs w:val="28"/>
        </w:rPr>
        <w:t>Я не буду загружать вас сложными определениями, которые есть у Всемирной организации здравоохранения</w:t>
      </w:r>
      <w:r w:rsidR="00593586">
        <w:rPr>
          <w:rFonts w:ascii="Times New Roman" w:hAnsi="Times New Roman" w:cs="Times New Roman"/>
          <w:sz w:val="28"/>
          <w:szCs w:val="28"/>
        </w:rPr>
        <w:t>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5935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данном слайде</w:t>
      </w:r>
      <w:r w:rsidRPr="005066DA">
        <w:rPr>
          <w:rFonts w:ascii="Times New Roman" w:hAnsi="Times New Roman" w:cs="Times New Roman"/>
          <w:sz w:val="28"/>
          <w:szCs w:val="28"/>
        </w:rPr>
        <w:t>. Скажу проще: репродуктивное здоровье – это здоровые люди</w:t>
      </w:r>
      <w:r>
        <w:rPr>
          <w:rFonts w:ascii="Times New Roman" w:hAnsi="Times New Roman" w:cs="Times New Roman"/>
          <w:sz w:val="28"/>
          <w:szCs w:val="28"/>
        </w:rPr>
        <w:t>, которые рожают здоровых детей</w:t>
      </w:r>
      <w:r w:rsidRPr="005066DA">
        <w:rPr>
          <w:rFonts w:ascii="Times New Roman" w:hAnsi="Times New Roman" w:cs="Times New Roman"/>
          <w:sz w:val="28"/>
          <w:szCs w:val="28"/>
        </w:rPr>
        <w:t>.</w:t>
      </w:r>
    </w:p>
    <w:p w14:paraId="3DEEC669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9A221C" w:rsidRDefault="009A221C" w:rsidP="005066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06894" w14:textId="77777777" w:rsidR="005066DA" w:rsidRDefault="005066DA" w:rsidP="00506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14:paraId="1299C43A" w14:textId="77777777" w:rsidR="005066DA" w:rsidRDefault="005066DA" w:rsidP="0050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EF6928" wp14:editId="07A21461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2E350" w14:textId="77777777" w:rsidR="005066DA" w:rsidRPr="005066DA" w:rsidRDefault="005066DA" w:rsidP="00167F12">
      <w:pPr>
        <w:spacing w:after="0" w:line="0" w:lineRule="atLeast"/>
        <w:ind w:firstLine="567"/>
        <w:contextualSpacing/>
        <w:jc w:val="both"/>
        <w:outlineLvl w:val="1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Непроизвольно возникает вопрос: </w:t>
      </w:r>
      <w:r w:rsidRPr="001F3671">
        <w:rPr>
          <w:rFonts w:ascii="Times New Roman" w:hAnsi="Times New Roman" w:cs="Times New Roman"/>
          <w:sz w:val="28"/>
          <w:szCs w:val="28"/>
        </w:rPr>
        <w:t>«</w:t>
      </w:r>
      <w:r w:rsidRPr="001F3671">
        <w:rPr>
          <w:rFonts w:ascii="Times New Roman" w:hAnsi="Times New Roman" w:cs="Times New Roman"/>
          <w:b/>
          <w:sz w:val="28"/>
          <w:szCs w:val="28"/>
        </w:rPr>
        <w:t xml:space="preserve">Каким образом достигается охрана </w:t>
      </w:r>
      <w:r w:rsidRPr="001F3671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репродуктивного здоровья?».</w:t>
      </w:r>
    </w:p>
    <w:p w14:paraId="3FC96E04" w14:textId="77777777" w:rsidR="005066DA" w:rsidRPr="005066DA" w:rsidRDefault="005066DA" w:rsidP="00167F12">
      <w:pPr>
        <w:spacing w:after="0" w:line="0" w:lineRule="atLeast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hAnsi="Times New Roman" w:cs="Times New Roman"/>
          <w:sz w:val="28"/>
          <w:szCs w:val="28"/>
        </w:rPr>
        <w:t>Это целый комплекс мероприятий, методов и процедур,</w:t>
      </w:r>
      <w:r w:rsidR="001F3671">
        <w:rPr>
          <w:rFonts w:ascii="Times New Roman" w:hAnsi="Times New Roman" w:cs="Times New Roman"/>
          <w:sz w:val="28"/>
          <w:szCs w:val="28"/>
        </w:rPr>
        <w:t xml:space="preserve"> которые сохраняют здоровье каждого из нас</w:t>
      </w:r>
      <w:r w:rsidRPr="005066DA">
        <w:rPr>
          <w:rFonts w:ascii="Times New Roman" w:hAnsi="Times New Roman" w:cs="Times New Roman"/>
          <w:sz w:val="28"/>
          <w:szCs w:val="28"/>
        </w:rPr>
        <w:t>.</w:t>
      </w:r>
    </w:p>
    <w:p w14:paraId="62305124" w14:textId="77777777" w:rsidR="005066DA" w:rsidRPr="005066DA" w:rsidRDefault="005066DA" w:rsidP="00167F1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Репродуктивная функция человека осуществляется благодаря деятельности репродуктивной системы организма. Она представляет собой </w:t>
      </w:r>
      <w:r w:rsidRPr="005066DA">
        <w:rPr>
          <w:rFonts w:ascii="Times New Roman" w:hAnsi="Times New Roman" w:cs="Times New Roman"/>
          <w:sz w:val="28"/>
          <w:szCs w:val="28"/>
        </w:rPr>
        <w:t>комплекс органов и систем, которые обеспечивают процесс оплодотворения, способствуют воспроизводству человека.</w:t>
      </w:r>
    </w:p>
    <w:p w14:paraId="73A6E0D4" w14:textId="77777777" w:rsidR="005066DA" w:rsidRPr="005066DA" w:rsidRDefault="005066DA" w:rsidP="00167F12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репродуктивной функции человека от других физиологических функций организма является то, что ее нормальное функционирование приводит к слиянию половых клеток </w:t>
      </w:r>
      <w:r w:rsidR="001F3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FFDB33" w14:textId="77777777" w:rsidR="005066DA" w:rsidRPr="005066DA" w:rsidRDefault="001F3671" w:rsidP="00167F12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наверняка знаете, что</w:t>
      </w:r>
      <w:r w:rsidR="005066DA"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мужские клетки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сперматозоиды</w:t>
      </w:r>
      <w:r w:rsidR="005066DA"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сливаются с женскими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клетками – яйцеклетками</w:t>
      </w:r>
      <w:r w:rsidR="00117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5066DA"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зарождается</w:t>
      </w:r>
      <w:r w:rsidR="005066DA" w:rsidRPr="005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жизнь.</w:t>
      </w:r>
    </w:p>
    <w:p w14:paraId="3461D779" w14:textId="77777777" w:rsidR="005066DA" w:rsidRDefault="005066DA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1F3671" w:rsidRDefault="001F3671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78278" w14:textId="77777777" w:rsidR="001F3671" w:rsidRDefault="001F3671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39945" w14:textId="77777777" w:rsidR="001F3671" w:rsidRDefault="001F3671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2CB0E" w14:textId="77777777" w:rsidR="001F3671" w:rsidRDefault="001F3671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E0A41" w14:textId="77777777" w:rsidR="001F3671" w:rsidRDefault="001F3671" w:rsidP="0050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3A337" w14:textId="77777777" w:rsidR="001F3671" w:rsidRDefault="001F3671" w:rsidP="00506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14:paraId="62EBF3C5" w14:textId="77777777" w:rsidR="001F3671" w:rsidRDefault="001F3671" w:rsidP="001F3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6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0F9781" wp14:editId="22342DF8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1F3671" w:rsidRDefault="001F3671" w:rsidP="001F36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FF038" w14:textId="77777777" w:rsidR="001F3671" w:rsidRPr="004A477E" w:rsidRDefault="001F3671" w:rsidP="00142A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такое понятие, как «пубертатный период». Кто-то из вас сталкивался с ним? Вы знаете, что это такое? Нет?</w:t>
      </w:r>
    </w:p>
    <w:p w14:paraId="0143488A" w14:textId="77777777" w:rsidR="001F3671" w:rsidRPr="004A477E" w:rsidRDefault="001F3671" w:rsidP="00142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пубертатный период – это период полового созревания. У девочек он начинается </w:t>
      </w:r>
      <w:r w:rsidR="001177AA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с 12 лет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мальчиков </w:t>
      </w:r>
      <w:r w:rsidR="001177AA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лет. К 17 годам и у </w:t>
      </w:r>
      <w:proofErr w:type="gramStart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других он заканчивается. Т.е., девочки, вы можете забеременеть. </w:t>
      </w:r>
      <w:r w:rsidRPr="004A477E">
        <w:rPr>
          <w:rFonts w:ascii="Times New Roman" w:hAnsi="Times New Roman" w:cs="Times New Roman"/>
          <w:sz w:val="28"/>
          <w:szCs w:val="28"/>
        </w:rPr>
        <w:t xml:space="preserve">У мальчиков основными гормонами полового созревания являются андроген и тестостерон, которые отвечают за все процессы формирования мужчины, и в том числе </w:t>
      </w:r>
      <w:r w:rsidR="001177AA" w:rsidRPr="004A477E">
        <w:rPr>
          <w:rFonts w:ascii="Times New Roman" w:hAnsi="Times New Roman" w:cs="Times New Roman"/>
          <w:sz w:val="28"/>
          <w:szCs w:val="28"/>
        </w:rPr>
        <w:t xml:space="preserve">за </w:t>
      </w:r>
      <w:r w:rsidRPr="004A477E">
        <w:rPr>
          <w:rFonts w:ascii="Times New Roman" w:hAnsi="Times New Roman" w:cs="Times New Roman"/>
          <w:sz w:val="28"/>
          <w:szCs w:val="28"/>
        </w:rPr>
        <w:t xml:space="preserve">рост костей в длину. В процессе женского пубертатного периода доминирующим является эстрогенный гормон </w:t>
      </w:r>
      <w:proofErr w:type="spellStart"/>
      <w:r w:rsidRPr="004A477E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4A477E">
        <w:rPr>
          <w:rFonts w:ascii="Times New Roman" w:hAnsi="Times New Roman" w:cs="Times New Roman"/>
          <w:sz w:val="28"/>
          <w:szCs w:val="28"/>
        </w:rPr>
        <w:t>, который вызывает рост и развитие молочных желёз и женских половых органов.</w:t>
      </w:r>
    </w:p>
    <w:p w14:paraId="2946DB82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7CC1D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FFD37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699379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9F23F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2F646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E6F91" w14:textId="77777777" w:rsidR="00142AA6" w:rsidRDefault="00142AA6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DCEAD" w14:textId="77777777" w:rsidR="001F3671" w:rsidRDefault="001F3671" w:rsidP="001F36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E7231" w14:textId="77777777" w:rsidR="001F3671" w:rsidRDefault="001F3671" w:rsidP="001F3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14:paraId="6BB9E253" w14:textId="77777777" w:rsidR="009C182A" w:rsidRDefault="009C182A" w:rsidP="001F36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E523C" w14:textId="77777777" w:rsidR="009C182A" w:rsidRDefault="009C182A" w:rsidP="00AB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76875E" wp14:editId="0C33D022">
            <wp:extent cx="4572638" cy="3429479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6223" w14:textId="77777777" w:rsidR="001F3671" w:rsidRDefault="001F3671" w:rsidP="001F36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1F3671" w:rsidRDefault="001F3671" w:rsidP="001F36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FD047" w14:textId="77777777" w:rsidR="00523C54" w:rsidRDefault="00523C54" w:rsidP="00142A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54">
        <w:rPr>
          <w:rFonts w:ascii="Times New Roman" w:hAnsi="Times New Roman" w:cs="Times New Roman"/>
          <w:sz w:val="28"/>
          <w:szCs w:val="28"/>
        </w:rPr>
        <w:t xml:space="preserve">В чем же выражается половое созревание? </w:t>
      </w:r>
    </w:p>
    <w:p w14:paraId="50D4DFBB" w14:textId="77777777" w:rsidR="00523C54" w:rsidRPr="00523C54" w:rsidRDefault="00523C54" w:rsidP="00142A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54">
        <w:rPr>
          <w:rFonts w:ascii="Times New Roman" w:hAnsi="Times New Roman" w:cs="Times New Roman"/>
          <w:sz w:val="28"/>
          <w:szCs w:val="28"/>
        </w:rPr>
        <w:t>У мальчиков начинают расти волосы по всему телу, меняется голос, он становится более низким. Мужской голос устан</w:t>
      </w:r>
      <w:r w:rsidR="001177AA">
        <w:rPr>
          <w:rFonts w:ascii="Times New Roman" w:hAnsi="Times New Roman" w:cs="Times New Roman"/>
          <w:sz w:val="28"/>
          <w:szCs w:val="28"/>
        </w:rPr>
        <w:t>авливается в среднем к 15 годам</w:t>
      </w:r>
      <w:r w:rsidRPr="00523C54">
        <w:rPr>
          <w:rFonts w:ascii="Times New Roman" w:hAnsi="Times New Roman" w:cs="Times New Roman"/>
          <w:sz w:val="28"/>
          <w:szCs w:val="28"/>
        </w:rPr>
        <w:t xml:space="preserve"> и обычно предшествует росту волос на лице. А также происходит формирование мужского телосложения и мускулатуры. Прирост мышечной массы начинается в конце периода полового созревания, достигая максимума через год после скачка роста. </w:t>
      </w:r>
    </w:p>
    <w:p w14:paraId="4631F519" w14:textId="77777777" w:rsidR="00523C54" w:rsidRPr="00523C54" w:rsidRDefault="00523C54" w:rsidP="00142A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C54">
        <w:rPr>
          <w:rFonts w:ascii="Times New Roman" w:hAnsi="Times New Roman" w:cs="Times New Roman"/>
          <w:sz w:val="28"/>
          <w:szCs w:val="28"/>
        </w:rPr>
        <w:t>В этот период яички мальчика выполняют 2 основные функции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Pr="00523C54">
        <w:rPr>
          <w:rFonts w:ascii="Times New Roman" w:hAnsi="Times New Roman" w:cs="Times New Roman"/>
          <w:sz w:val="28"/>
          <w:szCs w:val="28"/>
        </w:rPr>
        <w:t>продукция  половых</w:t>
      </w:r>
      <w:proofErr w:type="gramEnd"/>
      <w:r w:rsidRPr="00523C54">
        <w:rPr>
          <w:rFonts w:ascii="Times New Roman" w:hAnsi="Times New Roman" w:cs="Times New Roman"/>
          <w:sz w:val="28"/>
          <w:szCs w:val="28"/>
        </w:rPr>
        <w:t xml:space="preserve"> гормонов и выработка сперматозоидов. </w:t>
      </w:r>
    </w:p>
    <w:p w14:paraId="18979FE5" w14:textId="77777777" w:rsidR="001F3671" w:rsidRDefault="00523C54" w:rsidP="00142A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C54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3C54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3C54">
        <w:rPr>
          <w:rFonts w:ascii="Times New Roman" w:hAnsi="Times New Roman" w:cs="Times New Roman"/>
          <w:sz w:val="28"/>
          <w:szCs w:val="28"/>
        </w:rPr>
        <w:t xml:space="preserve"> полового созревания у девочек</w:t>
      </w:r>
      <w:r w:rsidR="001177AA">
        <w:rPr>
          <w:rFonts w:ascii="Times New Roman" w:hAnsi="Times New Roman" w:cs="Times New Roman"/>
          <w:sz w:val="28"/>
          <w:szCs w:val="28"/>
        </w:rPr>
        <w:t xml:space="preserve"> является рост молочных желез</w:t>
      </w:r>
      <w:r w:rsidRPr="00523C54">
        <w:rPr>
          <w:rFonts w:ascii="Times New Roman" w:hAnsi="Times New Roman" w:cs="Times New Roman"/>
          <w:sz w:val="28"/>
          <w:szCs w:val="28"/>
        </w:rPr>
        <w:t xml:space="preserve">. Далее начинают расти волосы на теле, но не по всему телу, как у мальчиков. Самое главное </w:t>
      </w:r>
      <w:r>
        <w:rPr>
          <w:rFonts w:ascii="Times New Roman" w:hAnsi="Times New Roman" w:cs="Times New Roman"/>
          <w:sz w:val="28"/>
          <w:szCs w:val="28"/>
        </w:rPr>
        <w:t xml:space="preserve">проявление полового созревания </w:t>
      </w:r>
      <w:r w:rsidRPr="00523C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23C54">
        <w:rPr>
          <w:rFonts w:ascii="Times New Roman" w:hAnsi="Times New Roman" w:cs="Times New Roman"/>
          <w:sz w:val="28"/>
          <w:szCs w:val="28"/>
        </w:rPr>
        <w:t>появляется менструация</w:t>
      </w:r>
      <w:r>
        <w:rPr>
          <w:rFonts w:ascii="Times New Roman" w:hAnsi="Times New Roman" w:cs="Times New Roman"/>
          <w:sz w:val="28"/>
          <w:szCs w:val="28"/>
        </w:rPr>
        <w:t xml:space="preserve"> (у каждой девочки время появления первой менструации индивидуально, но она происходит в возрасте от 11 до 15 лет)</w:t>
      </w:r>
      <w:r w:rsidRPr="00523C54">
        <w:rPr>
          <w:rFonts w:ascii="Times New Roman" w:hAnsi="Times New Roman" w:cs="Times New Roman"/>
          <w:sz w:val="28"/>
          <w:szCs w:val="28"/>
        </w:rPr>
        <w:t xml:space="preserve">. Первая менструация обычно наступает через 2 года после начала роста молочных желёз. В течение </w:t>
      </w:r>
      <w:proofErr w:type="spellStart"/>
      <w:r w:rsidRPr="00523C54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Pr="00523C54">
        <w:rPr>
          <w:rFonts w:ascii="Times New Roman" w:hAnsi="Times New Roman" w:cs="Times New Roman"/>
          <w:sz w:val="28"/>
          <w:szCs w:val="28"/>
        </w:rPr>
        <w:t xml:space="preserve"> у девушек под влиянием высокого уровня эстрогенов происходит рост костей таза в ширину, в результате чего бёдра становятся шире</w:t>
      </w:r>
      <w:r w:rsidR="009B7892">
        <w:rPr>
          <w:rFonts w:ascii="Times New Roman" w:hAnsi="Times New Roman" w:cs="Times New Roman"/>
          <w:sz w:val="28"/>
          <w:szCs w:val="28"/>
        </w:rPr>
        <w:t xml:space="preserve">, распределение жировой ткани идет по женскому типу </w:t>
      </w:r>
      <w:proofErr w:type="gramStart"/>
      <w:r w:rsidR="009B7892">
        <w:rPr>
          <w:rFonts w:ascii="Times New Roman" w:hAnsi="Times New Roman" w:cs="Times New Roman"/>
          <w:sz w:val="28"/>
          <w:szCs w:val="28"/>
        </w:rPr>
        <w:t xml:space="preserve">телосложения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фигура приобретает </w:t>
      </w:r>
      <w:r w:rsidR="001177AA">
        <w:rPr>
          <w:rFonts w:ascii="Times New Roman" w:hAnsi="Times New Roman" w:cs="Times New Roman"/>
          <w:sz w:val="28"/>
          <w:szCs w:val="28"/>
        </w:rPr>
        <w:t>более округлые формы.</w:t>
      </w:r>
    </w:p>
    <w:p w14:paraId="5043CB0F" w14:textId="77777777" w:rsidR="00142AA6" w:rsidRDefault="00142AA6" w:rsidP="00523C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5E00E8" w14:textId="77777777" w:rsidR="00167F12" w:rsidRDefault="00167F12" w:rsidP="0052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14:paraId="07459315" w14:textId="77777777" w:rsidR="00167F12" w:rsidRDefault="00167F12" w:rsidP="00167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F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DF8012" wp14:editId="3A40DE4C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167F12" w:rsidRDefault="00167F12" w:rsidP="00167F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31543" w14:textId="77777777" w:rsidR="00167F12" w:rsidRPr="004A477E" w:rsidRDefault="00167F12" w:rsidP="00167F1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негативно влияющих на репродуктивно</w:t>
      </w:r>
      <w:r w:rsidR="00BE3A9B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здоровье молодежи, основными 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BE3A9B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жизни, наследственность и экологическая обстановка в районе проживания.</w:t>
      </w:r>
    </w:p>
    <w:p w14:paraId="77FCB9CD" w14:textId="77777777" w:rsidR="00167F12" w:rsidRPr="004A477E" w:rsidRDefault="00167F12" w:rsidP="00BE3A9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комплексе неблагоприя</w:t>
      </w:r>
      <w:r w:rsidR="00BE3A9B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тных влияний на организм как девушки, так и юноши, а в </w:t>
      </w:r>
      <w:r w:rsidR="003B65DD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дальнейшем </w:t>
      </w:r>
      <w:r w:rsidR="00BE3A9B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>на здоровье</w:t>
      </w:r>
      <w:r w:rsidR="00BE3A9B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</w:t>
      </w:r>
      <w:r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потомства особое место занимают </w:t>
      </w:r>
      <w:r w:rsidRPr="004A477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курение, злоупотребление алкоголем, пристрастие к токсическим и наркотически веществам.</w:t>
      </w:r>
    </w:p>
    <w:p w14:paraId="12242E9A" w14:textId="77777777" w:rsidR="00167F12" w:rsidRPr="004A477E" w:rsidRDefault="00167F12" w:rsidP="00BE3A9B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>Все живые организмы, и в первую очередь люди обладают способностью к наследственной изменчивости генет</w:t>
      </w:r>
      <w:r w:rsidR="00BE3A9B" w:rsidRPr="004A477E">
        <w:rPr>
          <w:rFonts w:ascii="Times New Roman" w:hAnsi="Times New Roman" w:cs="Times New Roman"/>
          <w:sz w:val="28"/>
          <w:szCs w:val="28"/>
        </w:rPr>
        <w:t>ического материала – мутациям. Мутации</w:t>
      </w:r>
      <w:r w:rsidRPr="004A477E">
        <w:rPr>
          <w:rFonts w:ascii="Times New Roman" w:hAnsi="Times New Roman" w:cs="Times New Roman"/>
          <w:sz w:val="28"/>
          <w:szCs w:val="28"/>
        </w:rPr>
        <w:t xml:space="preserve"> </w:t>
      </w:r>
      <w:r w:rsidR="00BE3A9B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тому, что клетки начинают функционировать иначе</w:t>
      </w:r>
      <w:r w:rsidR="00BE3A9B" w:rsidRPr="004A477E">
        <w:rPr>
          <w:rFonts w:ascii="Times New Roman" w:hAnsi="Times New Roman" w:cs="Times New Roman"/>
          <w:sz w:val="28"/>
          <w:szCs w:val="28"/>
        </w:rPr>
        <w:t>, и эти измененные клетки в полной мере передаются потомкам.</w:t>
      </w:r>
    </w:p>
    <w:p w14:paraId="41DD44BE" w14:textId="77777777" w:rsidR="00167F12" w:rsidRPr="004A477E" w:rsidRDefault="00167F12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Наследственные заболевания обнаруживаются примерно у десяти новорожденных из ста тысяч. На данный момент известны более 750 аномалий, которые вызывают свыше 3 тысяч генетических нарушений. </w:t>
      </w:r>
      <w:r w:rsidR="00BE3A9B" w:rsidRPr="004A477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4A477E">
        <w:rPr>
          <w:rFonts w:ascii="Times New Roman" w:hAnsi="Times New Roman" w:cs="Times New Roman"/>
          <w:sz w:val="28"/>
          <w:szCs w:val="28"/>
        </w:rPr>
        <w:t>современная медицина обладает достаточными знаниями, чтобы выявить их на ранней стадии.</w:t>
      </w:r>
    </w:p>
    <w:p w14:paraId="26CD99CA" w14:textId="77777777" w:rsidR="00BE3A9B" w:rsidRPr="004A477E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A47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A477E">
        <w:rPr>
          <w:rFonts w:ascii="Times New Roman" w:hAnsi="Times New Roman" w:cs="Times New Roman"/>
          <w:sz w:val="28"/>
          <w:szCs w:val="28"/>
          <w:shd w:val="clear" w:color="auto" w:fill="FBFBFB"/>
        </w:rPr>
        <w:t>известно, что пестициды (ДДТ-подобные вещества) и некоторые другие химические соединения, имеющие сходное строение с половыми гормонами человека, оказывают токсическое действие на качество спермы наряду с загрязнением воздуха, курением и другими социальными и биологическими факторами.</w:t>
      </w:r>
    </w:p>
    <w:p w14:paraId="6DFB9E20" w14:textId="77777777" w:rsidR="00A63854" w:rsidRPr="004A477E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70DF9E56" w14:textId="77777777" w:rsidR="00A63854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44E871BC" w14:textId="77777777" w:rsidR="00A63854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144A5D23" w14:textId="77777777" w:rsidR="009A221C" w:rsidRDefault="009A221C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2D320" w14:textId="77777777" w:rsidR="00A63854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14:paraId="738610EB" w14:textId="77777777" w:rsidR="00A63854" w:rsidRDefault="00A63854" w:rsidP="00167F1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805D2" w14:textId="77777777" w:rsidR="00A63854" w:rsidRDefault="00A63854" w:rsidP="00142AA6">
      <w:pPr>
        <w:spacing w:after="0" w:line="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2DC54" wp14:editId="477B7EF9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57FB" w14:textId="77777777" w:rsidR="00810D3B" w:rsidRPr="004A477E" w:rsidRDefault="00810D3B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</w:rPr>
        <w:t xml:space="preserve">Здоровье дается человеку от рождения, но чтобы сохранить его на всю жизнь, нужно </w:t>
      </w:r>
      <w:proofErr w:type="gramStart"/>
      <w:r w:rsidRPr="004A477E">
        <w:rPr>
          <w:sz w:val="28"/>
          <w:szCs w:val="28"/>
        </w:rPr>
        <w:t>с  раннего</w:t>
      </w:r>
      <w:proofErr w:type="gramEnd"/>
      <w:r w:rsidRPr="004A477E">
        <w:rPr>
          <w:sz w:val="28"/>
          <w:szCs w:val="28"/>
        </w:rPr>
        <w:t xml:space="preserve"> детства и до глубокой старости заботиться о его укреплении. Если в раннем детстве здоровье ребенка зависит преимущественно от образа жизни семьи, то в подростковом возрасте усиливается влияние окружающей среды.</w:t>
      </w:r>
    </w:p>
    <w:p w14:paraId="7A6A496E" w14:textId="77777777" w:rsidR="00810D3B" w:rsidRPr="004A477E" w:rsidRDefault="00810D3B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  <w:u w:val="single"/>
        </w:rPr>
        <w:t>Физическая активность</w:t>
      </w:r>
      <w:r w:rsidRPr="004A477E">
        <w:rPr>
          <w:sz w:val="28"/>
          <w:szCs w:val="28"/>
        </w:rPr>
        <w:t> – один из самых важных компонентов здорового образа жизни. Все девушки мечтают иметь красивую стройную фигуру, а все юноши быть сильным и крепким. Всего этого возможно достичь при регулярных занятиях физкультурой с вовлечением всех групп мышц (ходьба, бег трусцой, плавание, езда на велосипеде, лыжи, гребля, командные игры).</w:t>
      </w:r>
    </w:p>
    <w:p w14:paraId="1986F160" w14:textId="77777777" w:rsidR="00810D3B" w:rsidRPr="004A477E" w:rsidRDefault="007832AF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  <w:u w:val="single"/>
          <w:bdr w:val="none" w:sz="0" w:space="0" w:color="auto" w:frame="1"/>
        </w:rPr>
        <w:t>Закаливание организма</w:t>
      </w:r>
      <w:r w:rsidR="00810D3B" w:rsidRPr="004A477E">
        <w:rPr>
          <w:sz w:val="28"/>
          <w:szCs w:val="28"/>
        </w:rPr>
        <w:t xml:space="preserve"> полезно в любом возрасте. Закаленный человек противостоит холоду и жаре, влажности. Закаливающее действие оказывают воздушные ванны, ходьба босиком, посещение бани. Наиболее сильный закаливающий эффект оказывают водные процедуры – обтирания, обливания, душ, ванны, растирание снегом и </w:t>
      </w:r>
      <w:proofErr w:type="spellStart"/>
      <w:r w:rsidR="00810D3B" w:rsidRPr="004A477E">
        <w:rPr>
          <w:sz w:val="28"/>
          <w:szCs w:val="28"/>
        </w:rPr>
        <w:t>моржевание</w:t>
      </w:r>
      <w:proofErr w:type="spellEnd"/>
      <w:r w:rsidR="00810D3B" w:rsidRPr="004A477E">
        <w:rPr>
          <w:sz w:val="28"/>
          <w:szCs w:val="28"/>
        </w:rPr>
        <w:t xml:space="preserve">. При закаливании важно следовать следующим </w:t>
      </w:r>
      <w:proofErr w:type="gramStart"/>
      <w:r w:rsidR="00810D3B" w:rsidRPr="004A477E">
        <w:rPr>
          <w:sz w:val="28"/>
          <w:szCs w:val="28"/>
        </w:rPr>
        <w:t>принципам:  постепенность</w:t>
      </w:r>
      <w:proofErr w:type="gramEnd"/>
      <w:r w:rsidR="00810D3B" w:rsidRPr="004A477E">
        <w:rPr>
          <w:sz w:val="28"/>
          <w:szCs w:val="28"/>
        </w:rPr>
        <w:t>, систематичность, индивидуальный подход, разнообразие закаливающих воздействий.</w:t>
      </w:r>
    </w:p>
    <w:p w14:paraId="7791521B" w14:textId="77777777" w:rsidR="007832AF" w:rsidRPr="004A477E" w:rsidRDefault="00810D3B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</w:rPr>
        <w:t>В период физиологических изменений для подростков особенно важно</w:t>
      </w:r>
      <w:r w:rsidRPr="004A477E">
        <w:rPr>
          <w:rStyle w:val="apple-converted-space"/>
          <w:sz w:val="28"/>
          <w:szCs w:val="28"/>
        </w:rPr>
        <w:t> </w:t>
      </w:r>
      <w:r w:rsidRPr="004A477E">
        <w:rPr>
          <w:sz w:val="28"/>
          <w:szCs w:val="28"/>
          <w:u w:val="single"/>
          <w:bdr w:val="none" w:sz="0" w:space="0" w:color="auto" w:frame="1"/>
        </w:rPr>
        <w:t>сбалансированное и рациональное питание</w:t>
      </w:r>
      <w:r w:rsidRPr="004A477E">
        <w:rPr>
          <w:sz w:val="28"/>
          <w:szCs w:val="28"/>
        </w:rPr>
        <w:t>. Быстрый рост и нарастание мышечной массы тела требует равномерного питания в течение дня. Длительные перерывы, торопливая еда, «перекусы» на ходу бывают причиной нарушений деятельности желудочно-кишечного тракта.</w:t>
      </w:r>
    </w:p>
    <w:p w14:paraId="740C859A" w14:textId="77777777" w:rsidR="00810D3B" w:rsidRPr="004A477E" w:rsidRDefault="00810D3B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  <w:u w:val="single"/>
          <w:bdr w:val="none" w:sz="0" w:space="0" w:color="auto" w:frame="1"/>
        </w:rPr>
        <w:t>Поддержание чистоты кожи, уход за ногтями</w:t>
      </w:r>
      <w:r w:rsidRPr="004A477E">
        <w:rPr>
          <w:rStyle w:val="apple-converted-space"/>
          <w:sz w:val="28"/>
          <w:szCs w:val="28"/>
        </w:rPr>
        <w:t> </w:t>
      </w:r>
      <w:r w:rsidRPr="004A477E">
        <w:rPr>
          <w:sz w:val="28"/>
          <w:szCs w:val="28"/>
        </w:rPr>
        <w:t xml:space="preserve">также являются элементами здорового образа жизни. </w:t>
      </w:r>
    </w:p>
    <w:p w14:paraId="27AC29C1" w14:textId="77777777" w:rsidR="007832AF" w:rsidRPr="004A477E" w:rsidRDefault="003B65DD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rStyle w:val="a7"/>
          <w:b w:val="0"/>
          <w:sz w:val="28"/>
          <w:szCs w:val="28"/>
          <w:u w:val="single"/>
          <w:shd w:val="clear" w:color="auto" w:fill="FFFFFF"/>
        </w:rPr>
        <w:t>Важен о</w:t>
      </w:r>
      <w:r w:rsidR="007832AF" w:rsidRPr="004A477E">
        <w:rPr>
          <w:rStyle w:val="a7"/>
          <w:b w:val="0"/>
          <w:sz w:val="28"/>
          <w:szCs w:val="28"/>
          <w:u w:val="single"/>
          <w:shd w:val="clear" w:color="auto" w:fill="FFFFFF"/>
        </w:rPr>
        <w:t>тказ от вредных привычек</w:t>
      </w:r>
      <w:r w:rsidR="007832AF" w:rsidRPr="004A477E">
        <w:rPr>
          <w:sz w:val="28"/>
          <w:szCs w:val="28"/>
          <w:shd w:val="clear" w:color="auto" w:fill="FFFFFF"/>
        </w:rPr>
        <w:t xml:space="preserve">, к которым относят регулярное употребление веществ и продуктов, наносящих вред здоровью человека. К таким веществам относят алкоголь, табак, наркотические продукты, токсические вещества и др. Каждое из них не только при систематическом, но порой и при однократном употреблении вызывает серьезные нарушения в деятельности организма, из-за чего </w:t>
      </w:r>
      <w:r w:rsidR="007832AF" w:rsidRPr="004A477E">
        <w:rPr>
          <w:sz w:val="28"/>
          <w:szCs w:val="28"/>
          <w:shd w:val="clear" w:color="auto" w:fill="FFFFFF"/>
        </w:rPr>
        <w:lastRenderedPageBreak/>
        <w:t xml:space="preserve">они и получили название «вредных», а их </w:t>
      </w:r>
      <w:r w:rsidRPr="004A477E">
        <w:rPr>
          <w:sz w:val="28"/>
          <w:szCs w:val="28"/>
          <w:shd w:val="clear" w:color="auto" w:fill="FFFFFF"/>
        </w:rPr>
        <w:t>наличие</w:t>
      </w:r>
      <w:r w:rsidR="007832AF" w:rsidRPr="004A477E">
        <w:rPr>
          <w:sz w:val="28"/>
          <w:szCs w:val="28"/>
          <w:shd w:val="clear" w:color="auto" w:fill="FFFFFF"/>
        </w:rPr>
        <w:t xml:space="preserve"> называют «вредными привычками».</w:t>
      </w:r>
    </w:p>
    <w:p w14:paraId="14261F5B" w14:textId="77777777" w:rsidR="007832AF" w:rsidRPr="004A477E" w:rsidRDefault="007832AF" w:rsidP="00142AA6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</w:rPr>
        <w:t>Далее мы более подробно коснемся некоторых составляющих здорового образа жизни.</w:t>
      </w:r>
    </w:p>
    <w:p w14:paraId="463F29E8" w14:textId="77777777" w:rsidR="007832AF" w:rsidRPr="004A477E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</w:p>
    <w:p w14:paraId="3B7B4B86" w14:textId="77777777" w:rsidR="007832AF" w:rsidRPr="004A477E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</w:p>
    <w:p w14:paraId="3A0FF5F2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5630AD66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1829076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2BA226A1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17AD93B2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0DE4B5B7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6204FF1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2DBF0D7D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B62F1B3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02F2C34E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80A4E5D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19219836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296FEF7D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7194DBDC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769D0D3C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54CD245A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1231BE67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36FEB5B0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30D7AA69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7196D064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34FF1C98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D072C0D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48A21919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BD18F9B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238601FE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0F3CABC7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5B08B5D1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16DEB4AB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0AD9C6F4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4B1F511A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65F9C3DC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5023141B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color w:val="262626"/>
          <w:sz w:val="28"/>
          <w:szCs w:val="28"/>
        </w:rPr>
      </w:pPr>
    </w:p>
    <w:p w14:paraId="1F3B1409" w14:textId="77777777" w:rsidR="009A221C" w:rsidRDefault="009A221C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562C75D1" w14:textId="77777777" w:rsidR="00142AA6" w:rsidRDefault="00142AA6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664355AD" w14:textId="77777777" w:rsidR="00142AA6" w:rsidRDefault="00142AA6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1A965116" w14:textId="77777777" w:rsidR="00746A79" w:rsidRDefault="00746A79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7DF4E37C" w14:textId="77777777" w:rsidR="009A221C" w:rsidRDefault="009A221C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44FB30F8" w14:textId="77777777" w:rsidR="009A221C" w:rsidRDefault="009A221C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0B5410CC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14:paraId="1DA6542E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b/>
          <w:sz w:val="28"/>
          <w:szCs w:val="28"/>
        </w:rPr>
      </w:pPr>
    </w:p>
    <w:p w14:paraId="3041E394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center"/>
        <w:textAlignment w:val="baseline"/>
        <w:rPr>
          <w:color w:val="262626"/>
          <w:sz w:val="28"/>
          <w:szCs w:val="28"/>
        </w:rPr>
      </w:pPr>
      <w:r w:rsidRPr="007832AF">
        <w:rPr>
          <w:noProof/>
          <w:color w:val="262626"/>
          <w:sz w:val="28"/>
          <w:szCs w:val="28"/>
        </w:rPr>
        <w:lastRenderedPageBreak/>
        <w:drawing>
          <wp:inline distT="0" distB="0" distL="0" distR="0" wp14:anchorId="5C84ABB6" wp14:editId="68BC53A2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00AE" w14:textId="77777777" w:rsidR="007832AF" w:rsidRDefault="007832AF" w:rsidP="007832AF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center"/>
        <w:textAlignment w:val="baseline"/>
        <w:rPr>
          <w:color w:val="262626"/>
          <w:sz w:val="28"/>
          <w:szCs w:val="28"/>
        </w:rPr>
      </w:pPr>
    </w:p>
    <w:p w14:paraId="0AE24B29" w14:textId="77777777" w:rsidR="007832AF" w:rsidRPr="004A477E" w:rsidRDefault="007832AF" w:rsidP="00AF3B1E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период характеризуется </w:t>
      </w:r>
      <w:r w:rsidR="00AF3B1E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перестройкой </w:t>
      </w:r>
      <w:proofErr w:type="gramStart"/>
      <w:r w:rsidR="00AF3B1E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60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характерным запахом.</w:t>
      </w:r>
    </w:p>
    <w:p w14:paraId="10E27C36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нужна гигиена?</w:t>
      </w:r>
    </w:p>
    <w:p w14:paraId="0CEE0B36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 выполняют две основные функции.</w:t>
      </w:r>
    </w:p>
    <w:p w14:paraId="17F371B0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чистая кожа и приятный запах тела позволяют нормально общаться с другими людьми и проще устанавливать социальные контакты – как со сверстниками, так и со взрослыми. Ведь никто из Вас не ходит по одиночке, как в вакуумном пузыре.</w:t>
      </w:r>
    </w:p>
    <w:p w14:paraId="40202C59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регулярные гигиенические процедуры позволяют избавиться от большинства вредных микроорганизмов, вызывающих болезни. Кроме того, на очищенной коже реже появляются угри. </w:t>
      </w:r>
    </w:p>
    <w:p w14:paraId="03F2738A" w14:textId="77777777" w:rsidR="007832AF" w:rsidRPr="004A477E" w:rsidRDefault="00AF3B1E" w:rsidP="00AF3B1E">
      <w:pPr>
        <w:pStyle w:val="a8"/>
        <w:shd w:val="clear" w:color="auto" w:fill="FFFFFF"/>
        <w:spacing w:before="0" w:beforeAutospacing="0" w:after="0" w:afterAutospacing="0" w:line="252" w:lineRule="atLeast"/>
        <w:ind w:firstLine="300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</w:rPr>
        <w:t>Универсальный план гигиенических процедур сводится к следующему:</w:t>
      </w:r>
    </w:p>
    <w:p w14:paraId="0FB0F906" w14:textId="77777777" w:rsidR="00345FE6" w:rsidRPr="004A477E" w:rsidRDefault="00AF3B1E" w:rsidP="00345FE6">
      <w:pPr>
        <w:pStyle w:val="a8"/>
        <w:numPr>
          <w:ilvl w:val="0"/>
          <w:numId w:val="6"/>
        </w:numPr>
        <w:spacing w:before="0" w:beforeAutospacing="0" w:after="0" w:afterAutospacing="0" w:line="0" w:lineRule="atLeast"/>
        <w:ind w:left="426" w:hanging="426"/>
        <w:contextualSpacing/>
        <w:jc w:val="both"/>
        <w:rPr>
          <w:sz w:val="28"/>
          <w:szCs w:val="28"/>
        </w:rPr>
      </w:pPr>
      <w:r w:rsidRPr="004A477E">
        <w:rPr>
          <w:sz w:val="28"/>
          <w:szCs w:val="28"/>
        </w:rPr>
        <w:t>Душ или ванна ежедневно. Еще лучше – два раза в день.</w:t>
      </w:r>
      <w:r w:rsidR="00345FE6" w:rsidRPr="004A477E">
        <w:rPr>
          <w:sz w:val="28"/>
          <w:szCs w:val="28"/>
        </w:rPr>
        <w:t xml:space="preserve"> Необходимо уделять особое внимании интимной гигиене – гигиене наружных половых органов. </w:t>
      </w:r>
    </w:p>
    <w:p w14:paraId="4216B743" w14:textId="77777777" w:rsidR="00AF3B1E" w:rsidRPr="004A477E" w:rsidRDefault="00345FE6" w:rsidP="00345FE6">
      <w:pPr>
        <w:pStyle w:val="a8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4A477E">
        <w:rPr>
          <w:sz w:val="28"/>
          <w:szCs w:val="28"/>
        </w:rPr>
        <w:t xml:space="preserve">Самое важное в вашем возрасте — это мыться. Отдельные части тела нужно мыть два раза в день, утром и вечером. Главное, не стоит мыться обычным мылом, особенно хозяйственным, рекомендуется выбирать специальные </w:t>
      </w:r>
      <w:r w:rsidRPr="004A477E">
        <w:rPr>
          <w:bCs/>
          <w:sz w:val="28"/>
          <w:szCs w:val="28"/>
        </w:rPr>
        <w:t>средства</w:t>
      </w:r>
      <w:r w:rsidRPr="004A477E">
        <w:rPr>
          <w:sz w:val="28"/>
          <w:szCs w:val="28"/>
        </w:rPr>
        <w:t xml:space="preserve"> с подходящим показателем </w:t>
      </w:r>
      <w:proofErr w:type="spellStart"/>
      <w:r w:rsidRPr="004A477E">
        <w:rPr>
          <w:bCs/>
          <w:sz w:val="28"/>
          <w:szCs w:val="28"/>
        </w:rPr>
        <w:t>pH</w:t>
      </w:r>
      <w:proofErr w:type="spellEnd"/>
      <w:r w:rsidRPr="004A477E">
        <w:rPr>
          <w:sz w:val="28"/>
          <w:szCs w:val="28"/>
        </w:rPr>
        <w:t>, от 3,5 до 5,2 – такая кислотность среды способствует поддержанию нормальной микрофлоры влагалища</w:t>
      </w:r>
      <w:r w:rsidR="009A221C" w:rsidRPr="004A477E">
        <w:rPr>
          <w:sz w:val="28"/>
          <w:szCs w:val="28"/>
        </w:rPr>
        <w:t xml:space="preserve"> у девушек</w:t>
      </w:r>
      <w:r w:rsidRPr="004A477E">
        <w:rPr>
          <w:sz w:val="28"/>
          <w:szCs w:val="28"/>
        </w:rPr>
        <w:t>.</w:t>
      </w:r>
    </w:p>
    <w:p w14:paraId="5C6A072A" w14:textId="77777777" w:rsidR="00AF3B1E" w:rsidRPr="004A477E" w:rsidRDefault="00AF3B1E" w:rsidP="00345FE6">
      <w:pPr>
        <w:pStyle w:val="a5"/>
        <w:numPr>
          <w:ilvl w:val="0"/>
          <w:numId w:val="6"/>
        </w:numPr>
        <w:shd w:val="clear" w:color="auto" w:fill="FFFFFF"/>
        <w:spacing w:after="0" w:line="27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волос каждый день или через день.</w:t>
      </w:r>
    </w:p>
    <w:p w14:paraId="591DE047" w14:textId="77777777" w:rsidR="00AF3B1E" w:rsidRPr="004A477E" w:rsidRDefault="0052448C" w:rsidP="00142AA6">
      <w:pPr>
        <w:numPr>
          <w:ilvl w:val="0"/>
          <w:numId w:val="6"/>
        </w:numPr>
        <w:shd w:val="clear" w:color="auto" w:fill="FFFFFF"/>
        <w:spacing w:after="0" w:line="270" w:lineRule="atLeast"/>
        <w:ind w:left="525" w:hanging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F3B1E" w:rsidRPr="004A47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Чистка зубов</w:t>
        </w:r>
      </w:hyperlink>
      <w:r w:rsidR="00AF3B1E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раза в день. Использование зубной нити – ежедневно.</w:t>
      </w:r>
    </w:p>
    <w:p w14:paraId="4415D17F" w14:textId="77777777" w:rsidR="00AF3B1E" w:rsidRPr="004A477E" w:rsidRDefault="00AF3B1E" w:rsidP="00142AA6">
      <w:pPr>
        <w:numPr>
          <w:ilvl w:val="0"/>
          <w:numId w:val="6"/>
        </w:numPr>
        <w:shd w:val="clear" w:color="auto" w:fill="FFFFFF"/>
        <w:spacing w:after="0" w:line="270" w:lineRule="atLeast"/>
        <w:ind w:left="525" w:hanging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смена нижнего белья и носков – ежедневно.</w:t>
      </w:r>
    </w:p>
    <w:p w14:paraId="6BC16E32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Адаптируйте этот план под свои потребности. Например, если у Вас волосы быстро пачкаются – мыть голову лучше ежедневно.</w:t>
      </w:r>
    </w:p>
    <w:p w14:paraId="40985D87" w14:textId="77777777" w:rsidR="00AF3B1E" w:rsidRPr="004A477E" w:rsidRDefault="00AF3B1E" w:rsidP="00AF3B1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Ваша кожа слишком сухая, частое принятие душа может лишить ее естественной защиты и пересушить еще больше.</w:t>
      </w:r>
    </w:p>
    <w:p w14:paraId="36035898" w14:textId="77777777" w:rsidR="009A221C" w:rsidRDefault="009A221C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14:paraId="42C6D796" w14:textId="77777777" w:rsidR="00241926" w:rsidRDefault="00241926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E1831B3" w14:textId="77777777" w:rsidR="00241926" w:rsidRDefault="00384132" w:rsidP="00241926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  <w:r w:rsidRPr="0038413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C55AE9F" wp14:editId="7E19149A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1D2A" w14:textId="77777777" w:rsidR="00384132" w:rsidRDefault="00384132" w:rsidP="00241926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</w:p>
    <w:p w14:paraId="523EA61E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b/>
          <w:sz w:val="28"/>
          <w:szCs w:val="28"/>
        </w:rPr>
        <w:t>Теперь про нижнее белье.</w:t>
      </w:r>
      <w:r w:rsidRPr="00384132">
        <w:rPr>
          <w:sz w:val="28"/>
          <w:szCs w:val="28"/>
        </w:rPr>
        <w:t xml:space="preserve"> Важно чтобы оно было чистое, из натуральной хлопчатобумажной ткани. Любое нижнее белье, изготовленное из синтетических тканей, </w:t>
      </w:r>
      <w:proofErr w:type="gramStart"/>
      <w:r w:rsidRPr="00384132">
        <w:rPr>
          <w:sz w:val="28"/>
          <w:szCs w:val="28"/>
        </w:rPr>
        <w:t>например</w:t>
      </w:r>
      <w:proofErr w:type="gramEnd"/>
      <w:r w:rsidRPr="00384132">
        <w:rPr>
          <w:sz w:val="28"/>
          <w:szCs w:val="28"/>
        </w:rPr>
        <w:t xml:space="preserve"> нейлона или капрона, удерживает влагу, а </w:t>
      </w:r>
      <w:r w:rsidRPr="00384132">
        <w:rPr>
          <w:bCs/>
          <w:sz w:val="28"/>
          <w:szCs w:val="28"/>
        </w:rPr>
        <w:t xml:space="preserve">теплая влажная среда служит идеальным местом для размножения бактерий. Очень опасно </w:t>
      </w:r>
      <w:r>
        <w:rPr>
          <w:bCs/>
          <w:sz w:val="28"/>
          <w:szCs w:val="28"/>
        </w:rPr>
        <w:t xml:space="preserve">девушкам </w:t>
      </w:r>
      <w:r w:rsidRPr="00384132">
        <w:rPr>
          <w:bCs/>
          <w:sz w:val="28"/>
          <w:szCs w:val="28"/>
        </w:rPr>
        <w:t xml:space="preserve">носить каждый день </w:t>
      </w:r>
      <w:proofErr w:type="spellStart"/>
      <w:r w:rsidRPr="00384132">
        <w:rPr>
          <w:bCs/>
          <w:sz w:val="28"/>
          <w:szCs w:val="28"/>
        </w:rPr>
        <w:t>стринги</w:t>
      </w:r>
      <w:proofErr w:type="spellEnd"/>
      <w:r w:rsidRPr="00384132">
        <w:rPr>
          <w:bCs/>
          <w:sz w:val="28"/>
          <w:szCs w:val="28"/>
        </w:rPr>
        <w:t>.</w:t>
      </w:r>
      <w:r w:rsidRPr="00384132">
        <w:rPr>
          <w:rStyle w:val="a7"/>
          <w:rFonts w:eastAsiaTheme="minorHAnsi"/>
          <w:sz w:val="28"/>
          <w:szCs w:val="28"/>
        </w:rPr>
        <w:t xml:space="preserve"> </w:t>
      </w:r>
      <w:r w:rsidRPr="00384132">
        <w:rPr>
          <w:sz w:val="28"/>
          <w:szCs w:val="28"/>
        </w:rPr>
        <w:t xml:space="preserve">Узкая полоска ткани врезается в слизистую и травмирует ее. Возникает очаг инфекции. </w:t>
      </w:r>
      <w:r w:rsidRPr="00384132">
        <w:rPr>
          <w:bCs/>
          <w:sz w:val="28"/>
          <w:szCs w:val="28"/>
        </w:rPr>
        <w:t xml:space="preserve">Кроме того, отдавая предпочтение </w:t>
      </w:r>
      <w:proofErr w:type="spellStart"/>
      <w:r w:rsidRPr="00384132">
        <w:rPr>
          <w:bCs/>
          <w:sz w:val="28"/>
          <w:szCs w:val="28"/>
        </w:rPr>
        <w:t>стрингам</w:t>
      </w:r>
      <w:proofErr w:type="spellEnd"/>
      <w:r w:rsidRPr="00384132">
        <w:rPr>
          <w:bCs/>
          <w:sz w:val="28"/>
          <w:szCs w:val="28"/>
        </w:rPr>
        <w:t>, возрастает риск получения травмы половых органов,</w:t>
      </w:r>
      <w:r w:rsidRPr="00384132">
        <w:rPr>
          <w:b/>
          <w:bCs/>
          <w:sz w:val="28"/>
          <w:szCs w:val="28"/>
        </w:rPr>
        <w:t xml:space="preserve"> </w:t>
      </w:r>
      <w:r w:rsidRPr="00384132">
        <w:rPr>
          <w:sz w:val="28"/>
          <w:szCs w:val="28"/>
        </w:rPr>
        <w:t xml:space="preserve">например, при падениях. </w:t>
      </w:r>
    </w:p>
    <w:p w14:paraId="072773F7" w14:textId="77777777" w:rsidR="00384132" w:rsidRPr="00384132" w:rsidRDefault="00384132" w:rsidP="00384132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32">
        <w:rPr>
          <w:rFonts w:ascii="Times New Roman" w:hAnsi="Times New Roman" w:cs="Times New Roman"/>
          <w:sz w:val="28"/>
          <w:szCs w:val="28"/>
        </w:rPr>
        <w:t xml:space="preserve">Приобретая </w:t>
      </w:r>
      <w:proofErr w:type="spellStart"/>
      <w:r w:rsidRPr="00384132">
        <w:rPr>
          <w:rFonts w:ascii="Times New Roman" w:hAnsi="Times New Roman" w:cs="Times New Roman"/>
          <w:sz w:val="28"/>
          <w:szCs w:val="28"/>
        </w:rPr>
        <w:t>стринги</w:t>
      </w:r>
      <w:proofErr w:type="spellEnd"/>
      <w:r w:rsidRPr="00384132">
        <w:rPr>
          <w:rFonts w:ascii="Times New Roman" w:hAnsi="Times New Roman" w:cs="Times New Roman"/>
          <w:sz w:val="28"/>
          <w:szCs w:val="28"/>
        </w:rPr>
        <w:t xml:space="preserve">, правильно подбирайте размер. 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384132">
        <w:rPr>
          <w:rFonts w:ascii="Times New Roman" w:hAnsi="Times New Roman" w:cs="Times New Roman"/>
          <w:sz w:val="28"/>
          <w:szCs w:val="28"/>
        </w:rPr>
        <w:t>, чтобы они были качественными.</w:t>
      </w:r>
    </w:p>
    <w:p w14:paraId="31126E5D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DE403A5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2431CDC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9E398E2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6287F21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BE93A62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384BA73E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34B3F2EB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7D34F5C7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B4020A7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D7B270A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F904CB7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6971CD3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A1F701D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3EFCA41" w14:textId="77777777" w:rsidR="00384132" w:rsidRDefault="00384132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AFC0FCF" w14:textId="77777777" w:rsidR="009A221C" w:rsidRDefault="00183E91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5F96A722" w14:textId="77777777" w:rsidR="00183E91" w:rsidRDefault="00183E91" w:rsidP="00AF3B1E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B95CD12" w14:textId="77777777" w:rsidR="00601BE1" w:rsidRDefault="00601BE1" w:rsidP="00601BE1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  <w:r w:rsidRPr="00601BE1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579744" wp14:editId="1E52F4D4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BBB2" w14:textId="77777777" w:rsidR="00183E91" w:rsidRDefault="00183E91" w:rsidP="00601BE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14:paraId="5F45E48B" w14:textId="77777777" w:rsidR="00183E91" w:rsidRPr="00183E91" w:rsidRDefault="00183E91" w:rsidP="00183E91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183E91">
        <w:rPr>
          <w:sz w:val="28"/>
          <w:szCs w:val="28"/>
        </w:rPr>
        <w:t>В период менструации следует содержать в чистоте всё тело и особенно наружные половы</w:t>
      </w:r>
      <w:r>
        <w:rPr>
          <w:sz w:val="28"/>
          <w:szCs w:val="28"/>
        </w:rPr>
        <w:t>е органы. Не с</w:t>
      </w:r>
      <w:r w:rsidRPr="00183E91">
        <w:rPr>
          <w:sz w:val="28"/>
          <w:szCs w:val="28"/>
        </w:rPr>
        <w:t>ледует принимать</w:t>
      </w:r>
      <w:r>
        <w:rPr>
          <w:sz w:val="28"/>
          <w:szCs w:val="28"/>
        </w:rPr>
        <w:t xml:space="preserve"> ванну, лучше отдать предпочтение</w:t>
      </w:r>
      <w:r w:rsidRPr="00183E91">
        <w:rPr>
          <w:sz w:val="28"/>
          <w:szCs w:val="28"/>
        </w:rPr>
        <w:t xml:space="preserve"> душ</w:t>
      </w:r>
      <w:r>
        <w:rPr>
          <w:sz w:val="28"/>
          <w:szCs w:val="28"/>
        </w:rPr>
        <w:t>у</w:t>
      </w:r>
      <w:r w:rsidRPr="00183E91">
        <w:rPr>
          <w:sz w:val="28"/>
          <w:szCs w:val="28"/>
        </w:rPr>
        <w:t xml:space="preserve"> (</w:t>
      </w:r>
      <w:r>
        <w:rPr>
          <w:sz w:val="28"/>
          <w:szCs w:val="28"/>
        </w:rPr>
        <w:t>только не горячему)</w:t>
      </w:r>
      <w:r w:rsidRPr="00183E91">
        <w:rPr>
          <w:sz w:val="28"/>
          <w:szCs w:val="28"/>
        </w:rPr>
        <w:t xml:space="preserve">, нельзя посещать сауну и бассейн, так как загрязнённая вода может попасть во влагалище. Нельзя купаться в открытых водоёмах. При менструации следует избегать больших физических нагрузок, переутомления, переохлаждения или перегревания </w:t>
      </w:r>
      <w:r w:rsidR="009B7892">
        <w:rPr>
          <w:sz w:val="28"/>
          <w:szCs w:val="28"/>
        </w:rPr>
        <w:t>тела, а также половых контактов.</w:t>
      </w:r>
    </w:p>
    <w:p w14:paraId="6C5638F8" w14:textId="77777777" w:rsidR="00183E91" w:rsidRPr="00183E91" w:rsidRDefault="00183E91" w:rsidP="00183E91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183E91">
        <w:rPr>
          <w:sz w:val="28"/>
          <w:szCs w:val="28"/>
        </w:rPr>
        <w:t xml:space="preserve">Менять </w:t>
      </w:r>
      <w:r w:rsidR="009B7892">
        <w:rPr>
          <w:sz w:val="28"/>
          <w:szCs w:val="28"/>
        </w:rPr>
        <w:t xml:space="preserve">гигиенические </w:t>
      </w:r>
      <w:r w:rsidRPr="00183E91">
        <w:rPr>
          <w:sz w:val="28"/>
          <w:szCs w:val="28"/>
        </w:rPr>
        <w:t xml:space="preserve">прокладки следует каждые 4 часа. Можно использовать тампоны, которые необходимо менять по мере необходимости, но не реже 1 раза в 4 часа. Категорически неправильно пользоваться одной </w:t>
      </w:r>
      <w:r w:rsidR="009B7892">
        <w:rPr>
          <w:sz w:val="28"/>
          <w:szCs w:val="28"/>
        </w:rPr>
        <w:t xml:space="preserve">гигиенической </w:t>
      </w:r>
      <w:r w:rsidRPr="00183E91">
        <w:rPr>
          <w:sz w:val="28"/>
          <w:szCs w:val="28"/>
        </w:rPr>
        <w:t>прокладкой или тампоном в течение всего дня.</w:t>
      </w:r>
      <w:r w:rsidR="00CE3845">
        <w:rPr>
          <w:sz w:val="28"/>
          <w:szCs w:val="28"/>
        </w:rPr>
        <w:t xml:space="preserve"> При смене прокладки надо провести личную гигиену половых органов, т.е. подмыться.</w:t>
      </w:r>
    </w:p>
    <w:p w14:paraId="52203D6E" w14:textId="77777777" w:rsidR="00183E91" w:rsidRDefault="00183E91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91">
        <w:rPr>
          <w:rFonts w:ascii="Times New Roman" w:hAnsi="Times New Roman" w:cs="Times New Roman"/>
          <w:sz w:val="28"/>
          <w:szCs w:val="28"/>
        </w:rPr>
        <w:t>Для девушек важным моментом сохранения репродуктивного здоровья является посещение врача</w:t>
      </w:r>
      <w:r w:rsidR="00601BE1">
        <w:rPr>
          <w:rFonts w:ascii="Times New Roman" w:hAnsi="Times New Roman" w:cs="Times New Roman"/>
          <w:sz w:val="28"/>
          <w:szCs w:val="28"/>
        </w:rPr>
        <w:t xml:space="preserve"> акушера</w:t>
      </w:r>
      <w:r w:rsidRPr="00183E91">
        <w:rPr>
          <w:rFonts w:ascii="Times New Roman" w:hAnsi="Times New Roman" w:cs="Times New Roman"/>
          <w:sz w:val="28"/>
          <w:szCs w:val="28"/>
        </w:rPr>
        <w:t>-гинеколога. У вас</w:t>
      </w:r>
      <w:r>
        <w:rPr>
          <w:rFonts w:ascii="Times New Roman" w:hAnsi="Times New Roman" w:cs="Times New Roman"/>
          <w:sz w:val="28"/>
          <w:szCs w:val="28"/>
        </w:rPr>
        <w:t xml:space="preserve"> наверняка уже был осмотр гинекологом.  Стоит запомнить</w:t>
      </w:r>
      <w:r w:rsidRPr="00183E91">
        <w:rPr>
          <w:rFonts w:ascii="Times New Roman" w:hAnsi="Times New Roman" w:cs="Times New Roman"/>
          <w:sz w:val="28"/>
          <w:szCs w:val="28"/>
        </w:rPr>
        <w:t xml:space="preserve">, если девушка не ведет половую жизнь, то ей нужно приходить на плановый визит к гинекологу </w:t>
      </w:r>
      <w:r w:rsidR="009B7892">
        <w:rPr>
          <w:rFonts w:ascii="Times New Roman" w:hAnsi="Times New Roman" w:cs="Times New Roman"/>
          <w:sz w:val="28"/>
          <w:szCs w:val="28"/>
        </w:rPr>
        <w:t xml:space="preserve">не реже </w:t>
      </w:r>
      <w:r w:rsidRPr="00183E91">
        <w:rPr>
          <w:rFonts w:ascii="Times New Roman" w:hAnsi="Times New Roman" w:cs="Times New Roman"/>
          <w:sz w:val="28"/>
          <w:szCs w:val="28"/>
        </w:rPr>
        <w:t>од</w:t>
      </w:r>
      <w:r w:rsidR="009B7892">
        <w:rPr>
          <w:rFonts w:ascii="Times New Roman" w:hAnsi="Times New Roman" w:cs="Times New Roman"/>
          <w:sz w:val="28"/>
          <w:szCs w:val="28"/>
        </w:rPr>
        <w:t>ного</w:t>
      </w:r>
      <w:r w:rsidRPr="00183E91">
        <w:rPr>
          <w:rFonts w:ascii="Times New Roman" w:hAnsi="Times New Roman" w:cs="Times New Roman"/>
          <w:sz w:val="28"/>
          <w:szCs w:val="28"/>
        </w:rPr>
        <w:t xml:space="preserve"> раз</w:t>
      </w:r>
      <w:r w:rsidR="009B7892">
        <w:rPr>
          <w:rFonts w:ascii="Times New Roman" w:hAnsi="Times New Roman" w:cs="Times New Roman"/>
          <w:sz w:val="28"/>
          <w:szCs w:val="28"/>
        </w:rPr>
        <w:t>а</w:t>
      </w:r>
      <w:r w:rsidRPr="00183E91">
        <w:rPr>
          <w:rFonts w:ascii="Times New Roman" w:hAnsi="Times New Roman" w:cs="Times New Roman"/>
          <w:sz w:val="28"/>
          <w:szCs w:val="28"/>
        </w:rPr>
        <w:t xml:space="preserve"> в год. Если же она ведет активную половую жизнь, то на осмотр нужно приходить раз в 3-6 месяцев.</w:t>
      </w:r>
    </w:p>
    <w:p w14:paraId="13CB595B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C8D39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5E05EE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17F8B" w14:textId="77777777" w:rsidR="00601BE1" w:rsidRDefault="00601BE1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F7224" w14:textId="77777777" w:rsidR="00601BE1" w:rsidRDefault="00601BE1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48A43" w14:textId="77777777" w:rsidR="00601BE1" w:rsidRDefault="00601BE1" w:rsidP="00183E91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40DEB" w14:textId="77777777" w:rsidR="000C7674" w:rsidRDefault="000C7674" w:rsidP="009C182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7A52294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43CF62D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007DCDA8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50EA2D7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  <w:r w:rsidRPr="0038413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47D724" wp14:editId="2B1545FD">
            <wp:extent cx="4572638" cy="342947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55C9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</w:p>
    <w:p w14:paraId="1E9056CC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sz w:val="28"/>
          <w:szCs w:val="28"/>
        </w:rPr>
        <w:t>В детском, подростковом и взрослом периодах необходимо следить за чистотой половых органов. В подростковом периоде закладывается основа детородной функции мужчины, поэтому кроме соблюдения чистоты половых органов, необходимо беречь их от травм (бытовых и спортивных), а также своевременно обращаться к врачу при травмах и заболеваниях. Иначе в будущем это может вызвать изменения в половых органах и привести к нарушению способности юноши стать отцом.</w:t>
      </w:r>
    </w:p>
    <w:p w14:paraId="19BB89C3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sz w:val="28"/>
          <w:szCs w:val="28"/>
        </w:rPr>
        <w:t xml:space="preserve">С целью профилактики посещайте врача-педиатра не реже 1 раза в год. </w:t>
      </w:r>
    </w:p>
    <w:p w14:paraId="77304B86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sz w:val="28"/>
          <w:szCs w:val="28"/>
        </w:rPr>
        <w:t>Соблюдение этих требований поможет вам избежать заболеваний и сохранить здоровье.</w:t>
      </w:r>
    </w:p>
    <w:p w14:paraId="550F3D13" w14:textId="77777777" w:rsidR="00384132" w:rsidRPr="00384132" w:rsidRDefault="00384132" w:rsidP="00384132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132">
        <w:rPr>
          <w:rFonts w:ascii="Times New Roman" w:hAnsi="Times New Roman" w:cs="Times New Roman"/>
          <w:sz w:val="28"/>
          <w:szCs w:val="28"/>
        </w:rPr>
        <w:t>И самое главное, запомните: вредны как слишком обтягивающие трусы, так и всем известные излишне свободные «</w:t>
      </w:r>
      <w:proofErr w:type="spellStart"/>
      <w:r w:rsidRPr="00384132">
        <w:rPr>
          <w:rFonts w:ascii="Times New Roman" w:hAnsi="Times New Roman" w:cs="Times New Roman"/>
          <w:sz w:val="28"/>
          <w:szCs w:val="28"/>
        </w:rPr>
        <w:t>семейники</w:t>
      </w:r>
      <w:proofErr w:type="spellEnd"/>
      <w:r w:rsidRPr="00384132">
        <w:rPr>
          <w:rFonts w:ascii="Times New Roman" w:hAnsi="Times New Roman" w:cs="Times New Roman"/>
          <w:sz w:val="28"/>
          <w:szCs w:val="28"/>
        </w:rPr>
        <w:t>». Лучше всего носить плотно облег</w:t>
      </w:r>
      <w:r>
        <w:rPr>
          <w:rFonts w:ascii="Times New Roman" w:hAnsi="Times New Roman" w:cs="Times New Roman"/>
          <w:sz w:val="28"/>
          <w:szCs w:val="28"/>
        </w:rPr>
        <w:t>ающие плавки.</w:t>
      </w:r>
    </w:p>
    <w:p w14:paraId="1A81F0B1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717AAFBA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6EE48EE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908EB2C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21FD38A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FE2DD96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7357532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7F023C8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BDB5498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916C19D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74869460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87F57B8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17AF95DF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54738AF4" w14:textId="77777777" w:rsidR="00384132" w:rsidRDefault="00384132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6ABBD8F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  <w:r w:rsidRPr="0038413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299B82" wp14:editId="4C3FD1B2">
            <wp:extent cx="4572638" cy="342947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A33E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</w:p>
    <w:p w14:paraId="4B5A618F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sz w:val="28"/>
          <w:szCs w:val="28"/>
        </w:rPr>
        <w:t>Девичья мечта - супермодные «</w:t>
      </w:r>
      <w:proofErr w:type="spellStart"/>
      <w:r w:rsidRPr="00384132">
        <w:rPr>
          <w:sz w:val="28"/>
          <w:szCs w:val="28"/>
        </w:rPr>
        <w:t>скинни</w:t>
      </w:r>
      <w:proofErr w:type="spellEnd"/>
      <w:r w:rsidRPr="00384132">
        <w:rPr>
          <w:sz w:val="28"/>
          <w:szCs w:val="28"/>
        </w:rPr>
        <w:t xml:space="preserve"> </w:t>
      </w:r>
      <w:proofErr w:type="spellStart"/>
      <w:r w:rsidRPr="00384132">
        <w:rPr>
          <w:sz w:val="28"/>
          <w:szCs w:val="28"/>
        </w:rPr>
        <w:t>джинс</w:t>
      </w:r>
      <w:proofErr w:type="spellEnd"/>
      <w:r w:rsidRPr="00384132">
        <w:rPr>
          <w:sz w:val="28"/>
          <w:szCs w:val="28"/>
        </w:rPr>
        <w:t>», то ес</w:t>
      </w:r>
      <w:r>
        <w:rPr>
          <w:sz w:val="28"/>
          <w:szCs w:val="28"/>
        </w:rPr>
        <w:t>ть очень узкие джинсы в обтяжку, данные джинсы</w:t>
      </w:r>
      <w:r w:rsidRPr="00384132">
        <w:rPr>
          <w:sz w:val="28"/>
          <w:szCs w:val="28"/>
        </w:rPr>
        <w:t xml:space="preserve"> имеют среди нас, врачей, весьма нездоровую репутацию. Такие джинсы держат кости таза в зажатом состоянии. А это не только ухудшает кровообращение, но и препятствует нормальному развитию костей в подростковом возрасте. Причем и для мужчин такая модель тоже неприемлема.</w:t>
      </w:r>
    </w:p>
    <w:p w14:paraId="5C7B3DF4" w14:textId="77777777" w:rsidR="00384132" w:rsidRPr="00384132" w:rsidRDefault="00384132" w:rsidP="00384132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384132">
        <w:rPr>
          <w:sz w:val="28"/>
          <w:szCs w:val="28"/>
        </w:rPr>
        <w:t>Абсолютно опасным для репродуктивного здоровья девушки является сочетание подобных джинсов с заниженной тали</w:t>
      </w:r>
      <w:r>
        <w:rPr>
          <w:sz w:val="28"/>
          <w:szCs w:val="28"/>
        </w:rPr>
        <w:t>ей и</w:t>
      </w:r>
      <w:r w:rsidRPr="00384132">
        <w:rPr>
          <w:sz w:val="28"/>
          <w:szCs w:val="28"/>
        </w:rPr>
        <w:t xml:space="preserve"> короткой курткой или топом, оголяющим часть спины. Подобный наряд оставляет поясничную область открытой. Это особенно опасно в условиях нашего уральского климата. </w:t>
      </w:r>
    </w:p>
    <w:p w14:paraId="1DBF45E2" w14:textId="77777777" w:rsidR="00384132" w:rsidRPr="00384132" w:rsidRDefault="00384132" w:rsidP="00384132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32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Pr="00384132">
        <w:rPr>
          <w:rFonts w:ascii="Times New Roman" w:hAnsi="Times New Roman" w:cs="Times New Roman"/>
          <w:sz w:val="28"/>
          <w:szCs w:val="28"/>
        </w:rPr>
        <w:t>, самая большая проблема в бюстгальтерах – косточки. Особенно если размер выбран неверно. Они начинают буквально впиваться в грудь. Это чревато серьезными осложнениями.</w:t>
      </w:r>
      <w:r>
        <w:rPr>
          <w:rFonts w:ascii="Times New Roman" w:hAnsi="Times New Roman" w:cs="Times New Roman"/>
          <w:sz w:val="28"/>
          <w:szCs w:val="28"/>
        </w:rPr>
        <w:t xml:space="preserve"> Поэтому необходимо выбирать бюстгальтер своего размера</w:t>
      </w:r>
      <w:r w:rsidR="00F55E04">
        <w:rPr>
          <w:rFonts w:ascii="Times New Roman" w:hAnsi="Times New Roman" w:cs="Times New Roman"/>
          <w:sz w:val="28"/>
          <w:szCs w:val="28"/>
        </w:rPr>
        <w:t>.</w:t>
      </w:r>
    </w:p>
    <w:p w14:paraId="464FCBC1" w14:textId="77777777" w:rsidR="00384132" w:rsidRDefault="00384132" w:rsidP="00384132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C8C6B09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3382A365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C71F136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2199465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DA123B1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C4CEA3D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0895670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38C1F859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0C8FE7CE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41004F19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7C0C651" w14:textId="77777777" w:rsidR="00F55E04" w:rsidRDefault="00F55E0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540E6193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14:paraId="308D56CC" w14:textId="77777777" w:rsidR="000C7674" w:rsidRDefault="000C7674" w:rsidP="00183E91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797E50C6" w14:textId="77777777" w:rsidR="000C7674" w:rsidRDefault="000C7674" w:rsidP="000C7674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  <w:r w:rsidRPr="000C7674">
        <w:rPr>
          <w:rFonts w:ascii="Times New Roman" w:eastAsia="Times New Roman" w:hAnsi="Times New Roman" w:cs="Times New Roman"/>
          <w:noProof/>
          <w:color w:val="252A37"/>
          <w:sz w:val="28"/>
          <w:szCs w:val="28"/>
          <w:lang w:eastAsia="ru-RU"/>
        </w:rPr>
        <w:lastRenderedPageBreak/>
        <w:drawing>
          <wp:inline distT="0" distB="0" distL="0" distR="0" wp14:anchorId="62ECAC7D" wp14:editId="2CA22927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4FA47" w14:textId="77777777" w:rsidR="000C7674" w:rsidRDefault="000C7674" w:rsidP="000C7674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14:paraId="1A643650" w14:textId="77777777" w:rsidR="000C7674" w:rsidRPr="004A477E" w:rsidRDefault="000C7674" w:rsidP="000C7674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4A477E">
        <w:rPr>
          <w:sz w:val="28"/>
          <w:szCs w:val="28"/>
        </w:rPr>
        <w:t xml:space="preserve">Особенно важными в период полового созревания юношей и девушек являются режим сна и отдыха, а также правильное питание. Важно достаточное количество сна, особенно в период школьных экзаменов. </w:t>
      </w:r>
    </w:p>
    <w:p w14:paraId="35DEF6B7" w14:textId="77777777" w:rsidR="000C7674" w:rsidRPr="004A477E" w:rsidRDefault="000C7674" w:rsidP="000C7674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77E">
        <w:rPr>
          <w:rFonts w:ascii="Times New Roman" w:hAnsi="Times New Roman" w:cs="Times New Roman"/>
          <w:sz w:val="28"/>
          <w:szCs w:val="28"/>
        </w:rPr>
        <w:t>Девушкам также стоит знать, что в период становления репродуктивной функции организм нуждается в полноценном питании, а не в изнурении его диетами и голоданием. Когда вес девушки находится в соответствии с ее ростовыми показателями, нет выраженного избытка или недостатка массы тела, соблюдается режим сна и бодрствования, то ваш организм работает, как часы.</w:t>
      </w:r>
    </w:p>
    <w:p w14:paraId="218459C0" w14:textId="77777777" w:rsidR="00287439" w:rsidRPr="004A477E" w:rsidRDefault="0065440C" w:rsidP="000C7674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в</w:t>
      </w:r>
      <w:r w:rsidR="00287439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Вашем возрасте должно быть 4-х</w:t>
      </w:r>
      <w:r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разовым. </w:t>
      </w:r>
      <w:r w:rsidR="00287439" w:rsidRPr="004A477E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Приучите себя ни при каких обстоятельствах не пропускать завтрак. Примеры оптимального завтрака: молочная каша, тушеное мясо или рыба, запеканка, овощной или фруктовый салат, бутерброд с маслом и сыром, чай, какао. А вот кофе лучше исключить из рациона. Соотношение приемов пищи легко запомнить: завтрак должен составлять 25% от суточного объема потребляемой еды, обед – 40%, полдник – 15%, а ужин – 20%. Полноценный обед обязательно должен включать первое горячее блюдо (суп или бульон), второе горячее блюдо (мясо или рыба с гарниром из овощей или круп) и свежие сезонные фрукты. Из круп предпочтительны гречневая, овсяная и пшеничная. При этом кашу достаточно кушать один раз в день. Но недооценивать важность этого одного раза тоже не стоит. Ведь крупы и злаки, как сложные углеводы, являются основными поставщиками энергии в организм. Ужин должен быть легким, чтобы не перегружать желудок перед сном, оптимально – запеканка, каша, омлет, как дополнение к ужину - стакан молока с медом.</w:t>
      </w:r>
      <w:r w:rsidR="00287439" w:rsidRPr="004A47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568C698B" w14:textId="77777777" w:rsidR="0065440C" w:rsidRPr="004A477E" w:rsidRDefault="0065440C" w:rsidP="006B68D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939487" w14:textId="77777777" w:rsidR="00F55E04" w:rsidRDefault="00F55E04" w:rsidP="0065440C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6AA258D8" w14:textId="77777777" w:rsidR="00F55E04" w:rsidRDefault="00F55E04" w:rsidP="0065440C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23B54378" w14:textId="77777777" w:rsidR="0065440C" w:rsidRDefault="0065440C" w:rsidP="0065440C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14:paraId="6FFBD3EC" w14:textId="77777777" w:rsidR="0065440C" w:rsidRDefault="0065440C" w:rsidP="0065440C">
      <w:pPr>
        <w:shd w:val="clear" w:color="auto" w:fill="FFFFFF"/>
        <w:spacing w:after="0" w:line="270" w:lineRule="atLeast"/>
        <w:ind w:firstLine="567"/>
        <w:jc w:val="both"/>
        <w:rPr>
          <w:b/>
          <w:sz w:val="28"/>
          <w:szCs w:val="28"/>
        </w:rPr>
      </w:pPr>
    </w:p>
    <w:p w14:paraId="30DCCCAD" w14:textId="77777777" w:rsidR="009C182A" w:rsidRDefault="009C182A" w:rsidP="00AB3518">
      <w:pPr>
        <w:shd w:val="clear" w:color="auto" w:fill="FFFFFF"/>
        <w:spacing w:after="0" w:line="270" w:lineRule="atLeast"/>
        <w:ind w:firstLine="567"/>
        <w:jc w:val="center"/>
        <w:rPr>
          <w:b/>
          <w:sz w:val="28"/>
          <w:szCs w:val="28"/>
        </w:rPr>
      </w:pPr>
      <w:r w:rsidRPr="009C182A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C528E3" wp14:editId="19BE5659">
            <wp:extent cx="4572638" cy="3429479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6883" w14:textId="77777777" w:rsidR="0065440C" w:rsidRDefault="0065440C" w:rsidP="0065440C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14:paraId="54C529ED" w14:textId="77777777" w:rsidR="0065440C" w:rsidRDefault="0065440C" w:rsidP="0065440C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color w:val="252A37"/>
          <w:sz w:val="28"/>
          <w:szCs w:val="28"/>
          <w:lang w:eastAsia="ru-RU"/>
        </w:rPr>
      </w:pPr>
    </w:p>
    <w:p w14:paraId="2265621B" w14:textId="77777777" w:rsidR="00A533FC" w:rsidRPr="00A533FC" w:rsidRDefault="00A533FC" w:rsidP="00A533FC">
      <w:pPr>
        <w:shd w:val="clear" w:color="auto" w:fill="FFFFFF"/>
        <w:spacing w:before="18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организме человека нет ни одного органа или системы, на которые бы не оказывал вредного влияния табачный дым и его составные части.</w:t>
      </w:r>
    </w:p>
    <w:p w14:paraId="37D635A9" w14:textId="77777777" w:rsidR="00A533FC" w:rsidRPr="00A533FC" w:rsidRDefault="00A533FC" w:rsidP="00A533FC">
      <w:pPr>
        <w:shd w:val="clear" w:color="auto" w:fill="FFFFFF"/>
        <w:spacing w:before="18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нервная система курильщика находится в состоянии постоянного напряжения из-за возбуждающего влияния никотина. У курящего</w:t>
      </w:r>
      <w:r w:rsidR="002C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 </w:t>
      </w: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снижена</w:t>
      </w:r>
      <w:proofErr w:type="gramEnd"/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умственная работоспособность, ослабляется память, страдают волевые качества. </w:t>
      </w:r>
    </w:p>
    <w:p w14:paraId="0D233A68" w14:textId="77777777" w:rsidR="00A533FC" w:rsidRDefault="00A533FC" w:rsidP="00A533F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Попадая в дыхательные пути, табачный дым пагубно действует на всю </w:t>
      </w:r>
      <w:r w:rsidRPr="00A5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дыхательную систему</w:t>
      </w: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содержащиеся в табачном дыме вредные вещества вызывают раздражение слизистых оболочек полости рта, носа, гортани, трахеи и бронхов. В результате развивается хроническое воспаление дыхательных путей, чаще возникают простудные и простудно-инфекционные заболевания, ангины и другие нарушения состояния миндалин. Типичная примета курильщика — кашель с выделением слизи темного цвета, особенно мучающий по утрам. У систематически курящего человека развиваются многие заболевания </w:t>
      </w:r>
      <w:r w:rsidRPr="00A5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кровообращения</w:t>
      </w: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повышенное артериальное давление, нарушения мозгового кровообращения и деятельности сердца вплоть до инфаркта миокарда и др. Изо рта курильщика неприятно пахнет, язык обложен серым налетом, что является одним из показателей неправильной деятельности </w:t>
      </w:r>
      <w:r w:rsidRPr="00A533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желудочно-кишечного тракта</w:t>
      </w: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Раздражая слюнные железы, никотин вызывает усиленное слюноотделение. Курильщик не только сплевывает излишнюю слюну, но и проглатывает ее, усугубляя вредное действие никотина на пищеварительный аппарат. Происходят и другие изменения в состоянии органов ротовой полости: разрушение эмали зубов, развитие кариеса и появление желтого налета на зубах, разрыхление и кровоточивость десен. Во время курения сосуды желудка сужаются, количество желудочного сока повышено, а его состав изменен; аппетит снижается, а пищеварение тормозится (именно поэтому при ощущении голода курильщик </w:t>
      </w: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хватается за сигарету). В результате все эти причины часто приводят к развитию язвенной болезни желудка.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0F5B22" w14:textId="77777777" w:rsidR="00A533FC" w:rsidRPr="00A533FC" w:rsidRDefault="00A533FC" w:rsidP="00A533F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Табачный дым снижает остроту обоняния и вкусовых ощущений, поэтому курящие нередко плохо различают вкус сладкого, соленого, горького, кислого. Знайте, что у курящих мужчин сексуальная активность вдвое ниже, чем у некурящих.</w:t>
      </w:r>
    </w:p>
    <w:p w14:paraId="1C0157D6" w14:textId="77777777" w:rsidR="00A533FC" w:rsidRDefault="00A533FC" w:rsidP="0065440C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i/>
          <w:sz w:val="26"/>
          <w:szCs w:val="26"/>
        </w:rPr>
      </w:pPr>
    </w:p>
    <w:p w14:paraId="696EBD8D" w14:textId="77777777" w:rsidR="0065440C" w:rsidRPr="00A533FC" w:rsidRDefault="0065440C" w:rsidP="0065440C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A533FC">
        <w:rPr>
          <w:i/>
          <w:sz w:val="28"/>
          <w:szCs w:val="28"/>
        </w:rPr>
        <w:t>Курение</w:t>
      </w:r>
      <w:r w:rsidRPr="00A533FC">
        <w:rPr>
          <w:sz w:val="28"/>
          <w:szCs w:val="28"/>
        </w:rPr>
        <w:t xml:space="preserve"> наносит непоправимый вред репродуктивному здоровью. Никотин отрицательно влияет на процесс созревания половых клеток и нару</w:t>
      </w:r>
      <w:r w:rsidRPr="00A533FC">
        <w:rPr>
          <w:sz w:val="28"/>
          <w:szCs w:val="28"/>
        </w:rPr>
        <w:softHyphen/>
        <w:t>шает внутриутробное развитие плода.</w:t>
      </w:r>
    </w:p>
    <w:p w14:paraId="2BC3ACAD" w14:textId="77777777" w:rsidR="0065440C" w:rsidRPr="00A533FC" w:rsidRDefault="0065440C" w:rsidP="0065440C">
      <w:pPr>
        <w:pStyle w:val="a8"/>
        <w:spacing w:before="0" w:beforeAutospacing="0" w:after="0" w:afterAutospacing="0" w:line="0" w:lineRule="atLeast"/>
        <w:ind w:firstLine="360"/>
        <w:contextualSpacing/>
        <w:jc w:val="both"/>
        <w:rPr>
          <w:sz w:val="28"/>
          <w:szCs w:val="28"/>
        </w:rPr>
      </w:pPr>
      <w:r w:rsidRPr="00A533FC">
        <w:rPr>
          <w:sz w:val="28"/>
          <w:szCs w:val="28"/>
        </w:rPr>
        <w:t xml:space="preserve">При беременности ядовитые вещества отравляют плод. Курение снижает уровень гемоглобина в крови, поэтому будущий ребенок испытывает кислородное голодание. Особенно это выражается в течение 3-го месяца беременности. Интенсивное курение отцов также способствует увеличению частоты различных дефектов развития у детей. </w:t>
      </w:r>
    </w:p>
    <w:p w14:paraId="3E51C47C" w14:textId="77777777" w:rsidR="0065440C" w:rsidRPr="00A533FC" w:rsidRDefault="0065440C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8"/>
          <w:szCs w:val="28"/>
        </w:rPr>
      </w:pPr>
      <w:r w:rsidRPr="00A533FC">
        <w:rPr>
          <w:sz w:val="28"/>
          <w:szCs w:val="28"/>
        </w:rPr>
        <w:t>Дети, родившиеся от куривших во время беременности матерей, часто имеют слабую и неустойчивую нервную систему</w:t>
      </w:r>
      <w:r w:rsidR="00AB3518">
        <w:rPr>
          <w:sz w:val="28"/>
          <w:szCs w:val="28"/>
        </w:rPr>
        <w:t>, психику; могут развиться пороки внутренних органов у плода</w:t>
      </w:r>
      <w:r w:rsidRPr="00A533FC">
        <w:rPr>
          <w:sz w:val="28"/>
          <w:szCs w:val="28"/>
        </w:rPr>
        <w:t>. Такие дети отстают в росте и развитии от своих сверстников.</w:t>
      </w:r>
    </w:p>
    <w:p w14:paraId="3691E7B2" w14:textId="77777777" w:rsidR="0065440C" w:rsidRDefault="0065440C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6"/>
          <w:szCs w:val="26"/>
        </w:rPr>
      </w:pPr>
    </w:p>
    <w:p w14:paraId="526770CE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CBEED82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6E36661F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38645DC7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135E58C4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62EBF9A1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0C6C2CD5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09E88E4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508C98E9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79F8E76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818863E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44F69B9A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5F07D11E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41508A3C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43D6B1D6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17DBC151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6F8BD81B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2613E9C1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1037B8A3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687C6DE0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5B2F9378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58E6DD4E" w14:textId="77777777" w:rsidR="00F55E04" w:rsidRDefault="00F55E04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D3BEE8F" w14:textId="77777777" w:rsidR="00F55E04" w:rsidRDefault="00F55E04" w:rsidP="00AB3518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B88899E" w14:textId="77777777" w:rsidR="00AB3518" w:rsidRDefault="00AB3518" w:rsidP="00AB3518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7C47475" w14:textId="77777777" w:rsidR="00A533FC" w:rsidRDefault="00A533FC" w:rsidP="0065440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</w:p>
    <w:p w14:paraId="69E2BB2B" w14:textId="77777777" w:rsidR="00A533FC" w:rsidRDefault="00AB3518" w:rsidP="00A533FC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b/>
          <w:sz w:val="28"/>
          <w:szCs w:val="28"/>
        </w:rPr>
      </w:pPr>
      <w:r w:rsidRPr="00AB3518">
        <w:rPr>
          <w:b/>
          <w:noProof/>
          <w:sz w:val="28"/>
          <w:szCs w:val="28"/>
        </w:rPr>
        <w:lastRenderedPageBreak/>
        <w:drawing>
          <wp:inline distT="0" distB="0" distL="0" distR="0" wp14:anchorId="2248F9CC" wp14:editId="64A3C6B9">
            <wp:extent cx="4572638" cy="342947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D796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sz w:val="26"/>
          <w:szCs w:val="26"/>
        </w:rPr>
      </w:pPr>
    </w:p>
    <w:p w14:paraId="0D142F6F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sz w:val="26"/>
          <w:szCs w:val="26"/>
        </w:rPr>
      </w:pPr>
    </w:p>
    <w:p w14:paraId="64606209" w14:textId="77777777" w:rsidR="00A533FC" w:rsidRP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8"/>
          <w:szCs w:val="28"/>
        </w:rPr>
      </w:pPr>
      <w:r w:rsidRPr="00A533FC">
        <w:rPr>
          <w:sz w:val="28"/>
          <w:szCs w:val="28"/>
        </w:rPr>
        <w:t>Алкоголь пагубно влияет на п</w:t>
      </w:r>
      <w:r w:rsidR="00290DDF">
        <w:rPr>
          <w:sz w:val="28"/>
          <w:szCs w:val="28"/>
        </w:rPr>
        <w:t>оловую функцию, особенно мужчин,</w:t>
      </w:r>
      <w:r w:rsidRPr="00A533FC">
        <w:rPr>
          <w:sz w:val="28"/>
          <w:szCs w:val="28"/>
        </w:rPr>
        <w:t xml:space="preserve"> а злоупотребление алкоголем может привести к потере этой функции. Среди причин мужского бесплодия хронический алкоголизм занимает ведущее место – более половины браков остаются бесплодными. На орга</w:t>
      </w:r>
      <w:r w:rsidRPr="00A533FC">
        <w:rPr>
          <w:sz w:val="28"/>
          <w:szCs w:val="28"/>
        </w:rPr>
        <w:softHyphen/>
        <w:t>низм молодой женщины алкоголь оказывает еще более отрицатель</w:t>
      </w:r>
      <w:r w:rsidRPr="00A533FC">
        <w:rPr>
          <w:sz w:val="28"/>
          <w:szCs w:val="28"/>
        </w:rPr>
        <w:softHyphen/>
        <w:t>ное воздействие - нарушается функция гормональных желез, вклю</w:t>
      </w:r>
      <w:r w:rsidRPr="00A533FC">
        <w:rPr>
          <w:sz w:val="28"/>
          <w:szCs w:val="28"/>
        </w:rPr>
        <w:softHyphen/>
        <w:t xml:space="preserve">чая яичники. У женщин, употребляющих спиртные напитки, наблюдаются нарушения менструальной и детородной функций, ослабевает половое влечение. Алкоголь пагубно отражается на потомстве. Частой причиной нарушения нервно-психического и физического развития детей является пьянство их родителей, а иногда даже однократное употребление ими спиртных напитков. </w:t>
      </w:r>
    </w:p>
    <w:p w14:paraId="065E6D8F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8"/>
          <w:szCs w:val="28"/>
        </w:rPr>
      </w:pPr>
      <w:r w:rsidRPr="00A533FC">
        <w:rPr>
          <w:sz w:val="28"/>
          <w:szCs w:val="28"/>
        </w:rPr>
        <w:t xml:space="preserve">Основная опасность — рождение неполноценного ребенка с пороками развития. В наше время однозначно и убедительно доказана несовместимость беременности и приема алкоголя или наркотиков: повышается риск прерывания беременности и рождения больного ребенка. В ранние сроки результатом действия никотина, алкоголя и наркотиков является гибель оплодотворенных яйцеклеток и эмбрионов, задержка роста и развития плода, нарушение формирования органов и систем плода, </w:t>
      </w:r>
      <w:r w:rsidR="00AB3518">
        <w:rPr>
          <w:sz w:val="28"/>
          <w:szCs w:val="28"/>
        </w:rPr>
        <w:t>самопроизвольные</w:t>
      </w:r>
      <w:r w:rsidRPr="00A533FC">
        <w:rPr>
          <w:sz w:val="28"/>
          <w:szCs w:val="28"/>
        </w:rPr>
        <w:t xml:space="preserve"> выкидыши, мертворождения.</w:t>
      </w:r>
    </w:p>
    <w:p w14:paraId="4475AD14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8"/>
          <w:szCs w:val="28"/>
        </w:rPr>
      </w:pPr>
    </w:p>
    <w:p w14:paraId="120C4E94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42AFC42D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271CA723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5FBE423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2D3F0BEC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5CF4315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3CB648E9" w14:textId="77777777" w:rsidR="00F55E04" w:rsidRDefault="00F55E04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75201F66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16</w:t>
      </w:r>
    </w:p>
    <w:p w14:paraId="0C178E9E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3C0395D3" w14:textId="77777777" w:rsidR="00AB3518" w:rsidRDefault="00AB3518" w:rsidP="00AB3518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b/>
          <w:sz w:val="28"/>
          <w:szCs w:val="28"/>
        </w:rPr>
      </w:pPr>
      <w:r w:rsidRPr="00AB3518">
        <w:rPr>
          <w:b/>
          <w:noProof/>
          <w:sz w:val="28"/>
          <w:szCs w:val="28"/>
        </w:rPr>
        <w:drawing>
          <wp:inline distT="0" distB="0" distL="0" distR="0" wp14:anchorId="0549137D" wp14:editId="5F7D5A74">
            <wp:extent cx="4572638" cy="342947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BC2F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sz w:val="28"/>
          <w:szCs w:val="28"/>
        </w:rPr>
      </w:pPr>
    </w:p>
    <w:p w14:paraId="651E9592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center"/>
        <w:rPr>
          <w:sz w:val="28"/>
          <w:szCs w:val="28"/>
        </w:rPr>
      </w:pPr>
    </w:p>
    <w:p w14:paraId="32167B66" w14:textId="77777777" w:rsidR="00A533FC" w:rsidRDefault="00A533FC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sz w:val="28"/>
          <w:szCs w:val="28"/>
        </w:rPr>
      </w:pPr>
      <w:r w:rsidRPr="00A533FC">
        <w:rPr>
          <w:b/>
          <w:sz w:val="28"/>
          <w:szCs w:val="28"/>
        </w:rPr>
        <w:t xml:space="preserve">Раннее начало половой жизни представляет для подростков серьезную опасность. </w:t>
      </w:r>
      <w:r>
        <w:rPr>
          <w:sz w:val="28"/>
          <w:szCs w:val="28"/>
        </w:rPr>
        <w:t>Такую, как</w:t>
      </w:r>
      <w:r w:rsidRPr="00A533FC">
        <w:rPr>
          <w:sz w:val="28"/>
          <w:szCs w:val="28"/>
        </w:rPr>
        <w:t xml:space="preserve">: </w:t>
      </w:r>
    </w:p>
    <w:p w14:paraId="269E314A" w14:textId="77777777" w:rsidR="00AB3518" w:rsidRPr="00A533FC" w:rsidRDefault="00AB3518" w:rsidP="00A533FC">
      <w:pPr>
        <w:pStyle w:val="a8"/>
        <w:spacing w:before="0" w:beforeAutospacing="0" w:after="0" w:afterAutospacing="0" w:line="0" w:lineRule="atLeast"/>
        <w:ind w:firstLine="357"/>
        <w:contextualSpacing/>
        <w:jc w:val="both"/>
        <w:rPr>
          <w:b/>
          <w:sz w:val="28"/>
          <w:szCs w:val="28"/>
        </w:rPr>
      </w:pPr>
    </w:p>
    <w:p w14:paraId="473CC577" w14:textId="77777777" w:rsidR="00AB3518" w:rsidRPr="00A533FC" w:rsidRDefault="00AB3518" w:rsidP="00AB3518">
      <w:pPr>
        <w:pStyle w:val="a8"/>
        <w:numPr>
          <w:ilvl w:val="0"/>
          <w:numId w:val="7"/>
        </w:numPr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нежелательная ранняя беременность (подростковая беременность</w:t>
      </w:r>
      <w:r w:rsidRPr="00A533FC">
        <w:rPr>
          <w:sz w:val="28"/>
          <w:szCs w:val="28"/>
        </w:rPr>
        <w:t>)</w:t>
      </w:r>
      <w:r>
        <w:rPr>
          <w:sz w:val="28"/>
          <w:szCs w:val="28"/>
        </w:rPr>
        <w:t xml:space="preserve"> и вынужденный аборт</w:t>
      </w:r>
      <w:r w:rsidRPr="00A533FC">
        <w:rPr>
          <w:sz w:val="28"/>
          <w:szCs w:val="28"/>
        </w:rPr>
        <w:t>;</w:t>
      </w:r>
    </w:p>
    <w:p w14:paraId="20378DF8" w14:textId="77777777" w:rsidR="00A533FC" w:rsidRPr="00A533FC" w:rsidRDefault="00A533FC" w:rsidP="00A533FC">
      <w:pPr>
        <w:pStyle w:val="a8"/>
        <w:numPr>
          <w:ilvl w:val="0"/>
          <w:numId w:val="7"/>
        </w:numPr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заражение</w:t>
      </w:r>
      <w:r w:rsidRPr="00A533FC">
        <w:rPr>
          <w:sz w:val="28"/>
          <w:szCs w:val="28"/>
        </w:rPr>
        <w:t xml:space="preserve"> инфекциями, </w:t>
      </w:r>
      <w:r>
        <w:rPr>
          <w:sz w:val="28"/>
          <w:szCs w:val="28"/>
        </w:rPr>
        <w:t>передающимися</w:t>
      </w:r>
      <w:r w:rsidRPr="00A533FC">
        <w:rPr>
          <w:sz w:val="28"/>
          <w:szCs w:val="28"/>
        </w:rPr>
        <w:t xml:space="preserve"> половым</w:t>
      </w:r>
      <w:r>
        <w:rPr>
          <w:sz w:val="28"/>
          <w:szCs w:val="28"/>
        </w:rPr>
        <w:t xml:space="preserve"> путем (ИППП),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ВИЧ/СПИД</w:t>
      </w:r>
      <w:r w:rsidRPr="00A533FC">
        <w:rPr>
          <w:sz w:val="28"/>
          <w:szCs w:val="28"/>
        </w:rPr>
        <w:t>;</w:t>
      </w:r>
    </w:p>
    <w:p w14:paraId="72B549CF" w14:textId="77777777" w:rsidR="00A533FC" w:rsidRPr="00290DDF" w:rsidRDefault="00A533FC" w:rsidP="00290DDF">
      <w:pPr>
        <w:pStyle w:val="a8"/>
        <w:numPr>
          <w:ilvl w:val="0"/>
          <w:numId w:val="7"/>
        </w:numPr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со</w:t>
      </w:r>
      <w:r w:rsidRPr="00A533FC">
        <w:rPr>
          <w:sz w:val="28"/>
          <w:szCs w:val="28"/>
        </w:rPr>
        <w:t xml:space="preserve"> здоровье</w:t>
      </w:r>
      <w:r>
        <w:rPr>
          <w:sz w:val="28"/>
          <w:szCs w:val="28"/>
        </w:rPr>
        <w:t>м</w:t>
      </w:r>
      <w:r w:rsidR="00290DDF">
        <w:rPr>
          <w:sz w:val="28"/>
          <w:szCs w:val="28"/>
        </w:rPr>
        <w:t xml:space="preserve"> организма девочки-подростка </w:t>
      </w:r>
      <w:r w:rsidRPr="00290DDF">
        <w:rPr>
          <w:sz w:val="28"/>
          <w:szCs w:val="28"/>
        </w:rPr>
        <w:t>и болезни женских половых органов</w:t>
      </w:r>
      <w:r w:rsidR="00E40C71" w:rsidRPr="00290DDF">
        <w:rPr>
          <w:sz w:val="28"/>
          <w:szCs w:val="28"/>
        </w:rPr>
        <w:t>;</w:t>
      </w:r>
    </w:p>
    <w:p w14:paraId="551735C3" w14:textId="77777777" w:rsidR="00E40C71" w:rsidRDefault="00E40C71" w:rsidP="00E40C71">
      <w:pPr>
        <w:pStyle w:val="a8"/>
        <w:numPr>
          <w:ilvl w:val="0"/>
          <w:numId w:val="8"/>
        </w:numPr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последствия.</w:t>
      </w:r>
    </w:p>
    <w:p w14:paraId="47341341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</w:p>
    <w:p w14:paraId="42EF2083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B40C951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4B4D7232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093CA67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503B197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8288749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0BD9A1A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0C136CF1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0A392C6A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90583F9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68F21D90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13C326F3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4853B841" w14:textId="77777777" w:rsidR="00AB3518" w:rsidRDefault="00AB3518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8295D52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17</w:t>
      </w:r>
    </w:p>
    <w:p w14:paraId="50125231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5A25747A" w14:textId="77777777" w:rsidR="00AB3518" w:rsidRDefault="00AB3518" w:rsidP="00AB3518">
      <w:pPr>
        <w:pStyle w:val="a8"/>
        <w:spacing w:before="0" w:beforeAutospacing="0"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AB3518">
        <w:rPr>
          <w:b/>
          <w:noProof/>
          <w:sz w:val="28"/>
          <w:szCs w:val="28"/>
        </w:rPr>
        <w:lastRenderedPageBreak/>
        <w:drawing>
          <wp:inline distT="0" distB="0" distL="0" distR="0" wp14:anchorId="27E3AD24" wp14:editId="6475FAD8">
            <wp:extent cx="4572638" cy="342947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D95D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</w:p>
    <w:p w14:paraId="78BEFD2A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</w:p>
    <w:p w14:paraId="2078EB90" w14:textId="77777777" w:rsidR="00E40C71" w:rsidRDefault="00E40C71" w:rsidP="00E40C71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инфекций, передающихся половым путем</w:t>
      </w:r>
      <w:r w:rsidR="00290DDF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не только венерические болезни, такие к</w:t>
      </w:r>
      <w:r w:rsidR="00290DDF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сифилис и гонорея, но и ВИЧ/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СПИД, вирусные гепатиты В и С, генитальный герпес, </w:t>
      </w:r>
      <w:proofErr w:type="spellStart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уреа</w:t>
      </w:r>
      <w:proofErr w:type="spellEnd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микоплазмоз, хламидиоз, </w:t>
      </w:r>
      <w:proofErr w:type="spellStart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</w:t>
      </w:r>
      <w:proofErr w:type="spellEnd"/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вирус папилломы человека (ВПЧ). Таких инфекций более 40 – и каждые 10 лет ученые открывают новые.</w:t>
      </w:r>
    </w:p>
    <w:p w14:paraId="54EC2856" w14:textId="77777777" w:rsidR="004A477E" w:rsidRPr="004A477E" w:rsidRDefault="004A477E" w:rsidP="00E40C71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Хламидиоз, является фактором риска бесплодия; гонорея вызывает спаечный процесс органов малого таза; заболевание сифилисом повышает риск рождения ребенка с врожденными пороками развития; а трихомониаз часто сопутствует другим венерическим заболеваниям и осложняет процесс лечения. Вирус </w:t>
      </w:r>
      <w:proofErr w:type="spellStart"/>
      <w:r w:rsidR="00F3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папиломы</w:t>
      </w:r>
      <w:proofErr w:type="spellEnd"/>
      <w:r w:rsidR="00F3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повышает риск развития рака шейки матки.</w:t>
      </w:r>
    </w:p>
    <w:p w14:paraId="27D0378B" w14:textId="77777777" w:rsidR="00E40C71" w:rsidRPr="004A477E" w:rsidRDefault="00E40C71" w:rsidP="00E40C71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болезни достаточно легко лечатся, другие становятся причиной ранней смерти от сопутствующих заболеваний. Самое страшное: для того, чтобы заразиться, достаточно одного полового контакта (а иногда и просто «французского» поцелуя). И многие из заболеваний, передающихся половым путем, протекают бессимптомно, особенно у девушек.</w:t>
      </w:r>
    </w:p>
    <w:p w14:paraId="2BBDFE8C" w14:textId="77777777" w:rsidR="00E40C71" w:rsidRPr="004A477E" w:rsidRDefault="00E40C71" w:rsidP="00E40C71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представляют последствия этих инфекций:</w:t>
      </w:r>
    </w:p>
    <w:p w14:paraId="6CC75CBF" w14:textId="77777777" w:rsidR="00E40C71" w:rsidRPr="004A477E" w:rsidRDefault="00E40C71" w:rsidP="00E40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бесплодия;</w:t>
      </w:r>
    </w:p>
    <w:p w14:paraId="3F70766D" w14:textId="77777777" w:rsidR="00E40C71" w:rsidRPr="004A477E" w:rsidRDefault="00290DDF" w:rsidP="00E40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518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привычные 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C71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ыкидыши;</w:t>
      </w:r>
    </w:p>
    <w:p w14:paraId="1A38E6E4" w14:textId="77777777" w:rsidR="00E40C71" w:rsidRPr="004A477E" w:rsidRDefault="00290DDF" w:rsidP="00E40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40C71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реждевременные роды;</w:t>
      </w:r>
    </w:p>
    <w:p w14:paraId="4BDB032C" w14:textId="77777777" w:rsidR="00E40C71" w:rsidRPr="004A477E" w:rsidRDefault="00E40C71" w:rsidP="00E40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DDF"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</w:t>
      </w:r>
      <w:r w:rsidRPr="004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беременность.</w:t>
      </w:r>
    </w:p>
    <w:p w14:paraId="27A76422" w14:textId="77777777" w:rsidR="00E40C71" w:rsidRPr="004A477E" w:rsidRDefault="00E40C71" w:rsidP="00E40C71">
      <w:pPr>
        <w:pStyle w:val="a8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</w:p>
    <w:p w14:paraId="49206A88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</w:p>
    <w:p w14:paraId="67B7A70C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rPr>
          <w:b/>
          <w:sz w:val="28"/>
          <w:szCs w:val="28"/>
        </w:rPr>
      </w:pPr>
    </w:p>
    <w:p w14:paraId="3B7FD67C" w14:textId="6D590A8D" w:rsidR="00E40C71" w:rsidRDefault="00E40C71" w:rsidP="22AD2C85">
      <w:pPr>
        <w:pStyle w:val="a8"/>
        <w:spacing w:before="0" w:beforeAutospacing="0" w:after="0" w:afterAutospacing="0" w:line="0" w:lineRule="atLeast"/>
        <w:contextualSpacing/>
        <w:jc w:val="center"/>
      </w:pPr>
    </w:p>
    <w:p w14:paraId="38D6B9B6" w14:textId="77777777" w:rsidR="00E40C71" w:rsidRDefault="00E40C71" w:rsidP="00E40C71">
      <w:pPr>
        <w:pStyle w:val="a8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</w:p>
    <w:p w14:paraId="22F860BB" w14:textId="77777777" w:rsidR="008559D6" w:rsidRDefault="008559D6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</w:p>
    <w:p w14:paraId="698536F5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BC1BAF2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61C988F9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B22BB7D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17B246DD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6BF89DA3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5C3E0E74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66A1FAB9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6BB753C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513DA1E0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5CAC6F5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66060428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1D0656FE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B37605A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94798F2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889A505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29079D35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17686DC7" w14:textId="77777777" w:rsidR="00F55E04" w:rsidRDefault="00F55E04" w:rsidP="00E40C71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4FFCBC07" w14:textId="77777777" w:rsidR="00F55E04" w:rsidRDefault="00F55E04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1728B4D0" w14:textId="77777777" w:rsidR="00F55E04" w:rsidRDefault="00F55E04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34959D4B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7BD58BA2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4357A966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44690661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74539910" w14:textId="0D32239F" w:rsidR="00ED67A3" w:rsidRPr="006A16F1" w:rsidRDefault="00ED67A3" w:rsidP="22AD2C85">
      <w:pPr>
        <w:shd w:val="clear" w:color="auto" w:fill="FFFFFF" w:themeFill="background1"/>
        <w:spacing w:before="100" w:beforeAutospacing="1" w:after="0" w:line="240" w:lineRule="auto"/>
        <w:jc w:val="center"/>
      </w:pPr>
    </w:p>
    <w:p w14:paraId="5A7E0CF2" w14:textId="77777777" w:rsidR="00D00039" w:rsidRDefault="00D00039" w:rsidP="00ED67A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14:paraId="7AEFE73B" w14:textId="6AB2046A" w:rsidR="00D00039" w:rsidRDefault="22AD2C85" w:rsidP="22AD2C85">
      <w:pPr>
        <w:pStyle w:val="3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22AD2C85">
        <w:rPr>
          <w:rFonts w:ascii="Times New Roman" w:hAnsi="Times New Roman" w:cs="Times New Roman"/>
          <w:color w:val="000000" w:themeColor="text1"/>
          <w:sz w:val="28"/>
          <w:szCs w:val="28"/>
        </w:rPr>
        <w:t>Чем  опасна</w:t>
      </w:r>
      <w:proofErr w:type="gramEnd"/>
      <w:r w:rsidRPr="22AD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подростковая беременность?</w:t>
      </w:r>
    </w:p>
    <w:p w14:paraId="52EC3039" w14:textId="77777777" w:rsidR="00D00039" w:rsidRPr="00D00039" w:rsidRDefault="00D00039" w:rsidP="0080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00039">
        <w:rPr>
          <w:rFonts w:ascii="Times New Roman" w:hAnsi="Times New Roman" w:cs="Times New Roman"/>
          <w:b/>
          <w:bCs/>
          <w:sz w:val="28"/>
          <w:szCs w:val="28"/>
        </w:rPr>
        <w:t>. Осложнения, связанные с незрелостью половых органов:</w:t>
      </w:r>
    </w:p>
    <w:p w14:paraId="739021C1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воспалительные заболевания яичников и маточных труб;</w:t>
      </w:r>
    </w:p>
    <w:p w14:paraId="2C711A99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внематочные беременности;</w:t>
      </w:r>
    </w:p>
    <w:p w14:paraId="1940A9F5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 xml:space="preserve">привычное </w:t>
      </w:r>
      <w:proofErr w:type="spellStart"/>
      <w:r w:rsidRPr="00D00039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D00039">
        <w:rPr>
          <w:rFonts w:ascii="Times New Roman" w:hAnsi="Times New Roman" w:cs="Times New Roman"/>
          <w:sz w:val="28"/>
          <w:szCs w:val="28"/>
        </w:rPr>
        <w:t xml:space="preserve"> плода;</w:t>
      </w:r>
    </w:p>
    <w:p w14:paraId="675CDAF9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 xml:space="preserve">высокий риск развития </w:t>
      </w:r>
      <w:proofErr w:type="gramStart"/>
      <w:r w:rsidR="006A4943">
        <w:rPr>
          <w:rFonts w:ascii="Times New Roman" w:hAnsi="Times New Roman" w:cs="Times New Roman"/>
          <w:sz w:val="28"/>
          <w:szCs w:val="28"/>
        </w:rPr>
        <w:t xml:space="preserve">осложнений </w:t>
      </w:r>
      <w:r w:rsidRPr="00D000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0039">
        <w:rPr>
          <w:rFonts w:ascii="Times New Roman" w:hAnsi="Times New Roman" w:cs="Times New Roman"/>
          <w:sz w:val="28"/>
          <w:szCs w:val="28"/>
        </w:rPr>
        <w:t xml:space="preserve"> течение беременности и родов;</w:t>
      </w:r>
    </w:p>
    <w:p w14:paraId="0EF0A3C3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бесплодие;</w:t>
      </w:r>
      <w:r w:rsidR="006A4943">
        <w:rPr>
          <w:rFonts w:ascii="Times New Roman" w:hAnsi="Times New Roman" w:cs="Times New Roman"/>
          <w:sz w:val="28"/>
          <w:szCs w:val="28"/>
        </w:rPr>
        <w:t xml:space="preserve"> преждевременные роды, внутриутробная гибель плода;</w:t>
      </w:r>
    </w:p>
    <w:p w14:paraId="78AA78E1" w14:textId="77777777" w:rsidR="00D00039" w:rsidRPr="00D00039" w:rsidRDefault="00D00039" w:rsidP="0080605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0039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D00039">
        <w:rPr>
          <w:rFonts w:ascii="Times New Roman" w:hAnsi="Times New Roman" w:cs="Times New Roman"/>
          <w:sz w:val="28"/>
          <w:szCs w:val="28"/>
        </w:rPr>
        <w:t>.</w:t>
      </w:r>
    </w:p>
    <w:p w14:paraId="0D63FD0B" w14:textId="77777777" w:rsidR="00D00039" w:rsidRPr="00D00039" w:rsidRDefault="00D00039" w:rsidP="0080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b/>
          <w:bCs/>
          <w:sz w:val="28"/>
          <w:szCs w:val="28"/>
        </w:rPr>
        <w:t>2. Осложнения, обусловленные общей незрелостью организма:</w:t>
      </w:r>
    </w:p>
    <w:p w14:paraId="40BB1A42" w14:textId="77777777" w:rsidR="00D00039" w:rsidRPr="00D00039" w:rsidRDefault="006A4943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D00039" w:rsidRPr="00D00039">
        <w:rPr>
          <w:rFonts w:ascii="Times New Roman" w:hAnsi="Times New Roman" w:cs="Times New Roman"/>
          <w:sz w:val="28"/>
          <w:szCs w:val="28"/>
        </w:rPr>
        <w:t>увеличение массы тела;</w:t>
      </w:r>
    </w:p>
    <w:p w14:paraId="37D4735A" w14:textId="77777777" w:rsidR="00D00039" w:rsidRPr="00D00039" w:rsidRDefault="00D00039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рост волос по мужскому типу (вирилизация);</w:t>
      </w:r>
    </w:p>
    <w:p w14:paraId="3B6B5537" w14:textId="77777777" w:rsidR="00D00039" w:rsidRPr="00D00039" w:rsidRDefault="00D00039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lastRenderedPageBreak/>
        <w:t>угревая сыпь;</w:t>
      </w:r>
    </w:p>
    <w:p w14:paraId="44395837" w14:textId="77777777" w:rsidR="00D00039" w:rsidRPr="00D00039" w:rsidRDefault="00D00039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жирность волос и кожи;</w:t>
      </w:r>
    </w:p>
    <w:p w14:paraId="1BF479B2" w14:textId="77777777" w:rsidR="00D00039" w:rsidRPr="00D00039" w:rsidRDefault="00D00039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формирование </w:t>
      </w:r>
      <w:proofErr w:type="spellStart"/>
      <w:r w:rsidRPr="00D00039">
        <w:rPr>
          <w:rFonts w:ascii="Times New Roman" w:hAnsi="Times New Roman" w:cs="Times New Roman"/>
          <w:sz w:val="28"/>
          <w:szCs w:val="28"/>
        </w:rPr>
        <w:t>стрий</w:t>
      </w:r>
      <w:proofErr w:type="spellEnd"/>
      <w:r w:rsidRPr="00D00039">
        <w:rPr>
          <w:rFonts w:ascii="Times New Roman" w:hAnsi="Times New Roman" w:cs="Times New Roman"/>
          <w:sz w:val="28"/>
          <w:szCs w:val="28"/>
        </w:rPr>
        <w:t> (растяжек на коже живота, бедер и груди);</w:t>
      </w:r>
    </w:p>
    <w:p w14:paraId="67889682" w14:textId="77777777" w:rsidR="00D00039" w:rsidRPr="00D00039" w:rsidRDefault="00D00039" w:rsidP="0080605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sz w:val="28"/>
          <w:szCs w:val="28"/>
        </w:rPr>
        <w:t>гормонально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039">
        <w:rPr>
          <w:rFonts w:ascii="Times New Roman" w:hAnsi="Times New Roman" w:cs="Times New Roman"/>
          <w:sz w:val="28"/>
          <w:szCs w:val="28"/>
        </w:rPr>
        <w:t>зависимые опухоли – рак молочной железы, миома матки и т.д.</w:t>
      </w:r>
    </w:p>
    <w:p w14:paraId="2BC59ACF" w14:textId="77777777" w:rsidR="00D00039" w:rsidRPr="00D00039" w:rsidRDefault="00D00039" w:rsidP="0080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39">
        <w:rPr>
          <w:rFonts w:ascii="Times New Roman" w:hAnsi="Times New Roman" w:cs="Times New Roman"/>
          <w:b/>
          <w:bCs/>
          <w:sz w:val="28"/>
          <w:szCs w:val="28"/>
        </w:rPr>
        <w:t>3. Психологические травмы:</w:t>
      </w:r>
    </w:p>
    <w:p w14:paraId="6284468A" w14:textId="77777777" w:rsidR="00D00039" w:rsidRPr="00D00039" w:rsidRDefault="006A4943" w:rsidP="0080605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</w:t>
      </w:r>
      <w:r w:rsidR="00D00039" w:rsidRPr="00D00039">
        <w:rPr>
          <w:rFonts w:ascii="Times New Roman" w:hAnsi="Times New Roman" w:cs="Times New Roman"/>
          <w:sz w:val="28"/>
          <w:szCs w:val="28"/>
        </w:rPr>
        <w:t xml:space="preserve"> депресси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0039" w:rsidRPr="00D00039">
        <w:rPr>
          <w:rFonts w:ascii="Times New Roman" w:hAnsi="Times New Roman" w:cs="Times New Roman"/>
          <w:sz w:val="28"/>
          <w:szCs w:val="28"/>
        </w:rPr>
        <w:t>;</w:t>
      </w:r>
    </w:p>
    <w:p w14:paraId="5517BE87" w14:textId="77777777" w:rsidR="00D00039" w:rsidRPr="00290DDF" w:rsidRDefault="00290DDF" w:rsidP="0080605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психоз, </w:t>
      </w:r>
      <w:r w:rsidR="00D00039" w:rsidRPr="00290DDF">
        <w:rPr>
          <w:rFonts w:ascii="Times New Roman" w:hAnsi="Times New Roman" w:cs="Times New Roman"/>
          <w:sz w:val="28"/>
          <w:szCs w:val="28"/>
        </w:rPr>
        <w:t>невроз или повышенная тревожность в течение беременностей и родов.</w:t>
      </w:r>
    </w:p>
    <w:p w14:paraId="60FA6563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1AC5CDBE" w14:textId="77777777" w:rsidR="0080605C" w:rsidRDefault="0080605C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03B96B91" w14:textId="497A3AE1" w:rsidR="22AD2C85" w:rsidRDefault="22AD2C85" w:rsidP="22AD2C85">
      <w:pPr>
        <w:spacing w:beforeAutospacing="1" w:after="0" w:line="240" w:lineRule="auto"/>
        <w:jc w:val="both"/>
        <w:rPr>
          <w:b/>
          <w:bCs/>
          <w:sz w:val="28"/>
          <w:szCs w:val="28"/>
        </w:rPr>
      </w:pPr>
      <w:r w:rsidRPr="22AD2C85">
        <w:rPr>
          <w:b/>
          <w:bCs/>
          <w:sz w:val="28"/>
          <w:szCs w:val="28"/>
        </w:rPr>
        <w:t>Слайд 18</w:t>
      </w:r>
    </w:p>
    <w:p w14:paraId="342D4C27" w14:textId="77777777" w:rsidR="006A4943" w:rsidRDefault="006A4943" w:rsidP="00ED67A3">
      <w:pPr>
        <w:shd w:val="clear" w:color="auto" w:fill="FFFFFF"/>
        <w:spacing w:before="100" w:beforeAutospacing="1" w:after="0" w:line="240" w:lineRule="auto"/>
        <w:jc w:val="both"/>
        <w:rPr>
          <w:b/>
          <w:sz w:val="28"/>
          <w:szCs w:val="28"/>
        </w:rPr>
      </w:pPr>
    </w:p>
    <w:p w14:paraId="3572E399" w14:textId="77777777" w:rsidR="00F55E04" w:rsidRDefault="00F55E04" w:rsidP="006A4943">
      <w:pPr>
        <w:shd w:val="clear" w:color="auto" w:fill="FFFFFF"/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F55E04">
        <w:rPr>
          <w:b/>
          <w:noProof/>
          <w:sz w:val="28"/>
          <w:szCs w:val="28"/>
          <w:lang w:eastAsia="ru-RU"/>
        </w:rPr>
        <w:drawing>
          <wp:inline distT="0" distB="0" distL="0" distR="0" wp14:anchorId="6956CF2E" wp14:editId="4256FB84">
            <wp:extent cx="4572638" cy="342947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3C22" w14:textId="77777777" w:rsidR="00D00039" w:rsidRDefault="00D00039" w:rsidP="004561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0003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Проблема подростковой беременности проистекает из-за несоответствия возраста половой и социальной зрелости.</w:t>
      </w:r>
    </w:p>
    <w:p w14:paraId="2C88052B" w14:textId="77777777" w:rsidR="00D00039" w:rsidRPr="004561B3" w:rsidRDefault="00D00039" w:rsidP="004561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Приведёт ли обретение девочкой состояния плодовитости к возникновению ранней беременности, будет зависеть от факторов, как социального, так и личного плана. Важная причина — отсутствие или</w:t>
      </w:r>
      <w:r w:rsidR="00290DD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наличие дефектов</w:t>
      </w:r>
      <w:r w:rsidRPr="004561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561B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полового воспитания</w:t>
      </w: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14:paraId="7CACCF79" w14:textId="77777777" w:rsidR="00D00039" w:rsidRPr="004561B3" w:rsidRDefault="00D00039" w:rsidP="004561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 подростков возможно отсутствие знаний о методах предупреждения беременности или отсутствие доступа к обычным методам предупреждения беременности. Вполне вероятно, что они будут слишком стеснительными или напуганными при получении подобного рода информации. </w:t>
      </w:r>
    </w:p>
    <w:p w14:paraId="6317A1B7" w14:textId="77777777" w:rsidR="004561B3" w:rsidRPr="004561B3" w:rsidRDefault="00D00039" w:rsidP="004561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Перед беременными подростками встают многие из тех же самых</w:t>
      </w:r>
      <w:r w:rsidRPr="004561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561B3">
        <w:rPr>
          <w:rFonts w:ascii="Times New Roman" w:hAnsi="Times New Roman" w:cs="Times New Roman"/>
          <w:sz w:val="28"/>
          <w:szCs w:val="28"/>
          <w:shd w:val="clear" w:color="auto" w:fill="FFFFFF"/>
        </w:rPr>
        <w:t>акушерских</w:t>
      </w:r>
      <w:r w:rsidRPr="004561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вопросов, как и перед 20-30-летними женщинами</w:t>
      </w:r>
      <w:r w:rsidR="00290DD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Э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</w:t>
      </w: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  <w:r w:rsidRPr="004561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4561B3">
        <w:rPr>
          <w:rFonts w:ascii="Times New Roman" w:hAnsi="Times New Roman" w:cs="Times New Roman"/>
          <w:sz w:val="28"/>
          <w:szCs w:val="28"/>
          <w:shd w:val="clear" w:color="auto" w:fill="FFFFFF"/>
        </w:rPr>
        <w:t>выкидыш</w:t>
      </w:r>
      <w:r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аборт, вынашивание беременности. 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Исследования показывают, что </w:t>
      </w:r>
      <w:r w:rsidR="004561B3" w:rsidRPr="004561B3">
        <w:rPr>
          <w:rFonts w:ascii="Times New Roman" w:hAnsi="Times New Roman" w:cs="Times New Roman"/>
          <w:sz w:val="28"/>
          <w:szCs w:val="28"/>
        </w:rPr>
        <w:lastRenderedPageBreak/>
        <w:t>смертность от подросткового аборта в 5 – 6 раз выше, чем у взрослых нерожавших женщин.</w:t>
      </w:r>
    </w:p>
    <w:p w14:paraId="37A2712C" w14:textId="77777777" w:rsidR="004561B3" w:rsidRPr="004561B3" w:rsidRDefault="00290DDF" w:rsidP="004561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Исполнение родительских обязанностей молодой матери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способно повлиять на её обучение. Матери-подростки более предрасположены к прекращению обучения в средней школе и даже высшем учебном заведении. Раннее материнство способно повлиять на психосоциальное развитие ребёнка. Частота не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достатков развития и особенностей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поведения возрастает у детей, рождённых у матерей—подростков.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 xml:space="preserve"> 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Одно исследование предположило, что матери-подростки менее расположены ласкать своих детей касаниями, улыбками или </w:t>
      </w:r>
      <w:proofErr w:type="gramStart"/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звуками</w:t>
      </w:r>
      <w:proofErr w:type="gramEnd"/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или быть чувствительными и внимательными к нуждам ребёнка.</w:t>
      </w:r>
      <w:r w:rsidR="004561B3" w:rsidRPr="004561B3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 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Отмечена плохая школьная успеваемость у детей матерей-п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одростков, когда многие из них </w:t>
      </w:r>
      <w:r w:rsidR="004561B3" w:rsidRPr="004561B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способны окончить среднюю школу, остаются на второй год.</w:t>
      </w:r>
    </w:p>
    <w:p w14:paraId="6CEB15CE" w14:textId="2709CBD4" w:rsidR="004561B3" w:rsidRPr="006A4943" w:rsidRDefault="004561B3" w:rsidP="22AD2C85">
      <w:pPr>
        <w:shd w:val="clear" w:color="auto" w:fill="FFFFFF" w:themeFill="background1"/>
        <w:spacing w:before="100" w:beforeAutospacing="1" w:after="0" w:line="240" w:lineRule="auto"/>
        <w:jc w:val="center"/>
      </w:pPr>
    </w:p>
    <w:p w14:paraId="66518E39" w14:textId="77777777" w:rsidR="00991614" w:rsidRDefault="00991614" w:rsidP="004561B3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14:paraId="041D98D7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5AB7C0C5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55B33694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4455F193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1C2776EB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15342E60" w14:textId="77777777" w:rsidR="007E5EE9" w:rsidRDefault="007E5EE9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5EB89DE8" w14:textId="77777777" w:rsidR="00DF198F" w:rsidRDefault="00DF198F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D62D461" w14:textId="77777777" w:rsidR="00DF198F" w:rsidRDefault="00DF198F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078B034E" w14:textId="77777777" w:rsidR="00DF198F" w:rsidRDefault="00DF198F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492506DD" w14:textId="77777777" w:rsidR="00F34313" w:rsidRDefault="00F34313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31CD0C16" w14:textId="77777777" w:rsidR="006A4943" w:rsidRDefault="006A4943" w:rsidP="006A4943">
      <w:pPr>
        <w:pStyle w:val="a8"/>
        <w:spacing w:before="0" w:beforeAutospacing="0" w:after="0" w:afterAutospacing="0" w:line="0" w:lineRule="atLeast"/>
        <w:contextualSpacing/>
        <w:jc w:val="both"/>
        <w:rPr>
          <w:b/>
          <w:sz w:val="28"/>
          <w:szCs w:val="28"/>
        </w:rPr>
      </w:pPr>
    </w:p>
    <w:p w14:paraId="7FD8715F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6930E822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20E36DAB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32D85219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0CE19BC3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63966B72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32EE0298" w14:textId="7513EA83" w:rsidR="00401396" w:rsidRPr="007D17C6" w:rsidRDefault="22AD2C85" w:rsidP="22AD2C85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bCs/>
          <w:sz w:val="28"/>
          <w:szCs w:val="28"/>
        </w:rPr>
      </w:pPr>
      <w:r w:rsidRPr="22AD2C85">
        <w:rPr>
          <w:b/>
          <w:bCs/>
          <w:sz w:val="28"/>
          <w:szCs w:val="28"/>
        </w:rPr>
        <w:t xml:space="preserve">Слайд 19 </w:t>
      </w:r>
    </w:p>
    <w:p w14:paraId="23536548" w14:textId="77777777" w:rsidR="00401396" w:rsidRDefault="00401396" w:rsidP="0040139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3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50E5B2B" wp14:editId="72CC6639">
            <wp:extent cx="4572638" cy="342947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E1F2" w14:textId="77777777" w:rsidR="00401396" w:rsidRDefault="00401396" w:rsidP="0040139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BEB94F" w14:textId="77777777" w:rsidR="00401396" w:rsidRPr="00401396" w:rsidRDefault="00401396" w:rsidP="0009346D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1396">
        <w:rPr>
          <w:sz w:val="28"/>
          <w:szCs w:val="28"/>
        </w:rPr>
        <w:t>Завершая беседу о бережном отношении к репродуктивному здоровью в подростковом возрасте, отмечу, что физическое развитие юношей завершается к 20— 22 годам, а девушек — к 20. Этот в</w:t>
      </w:r>
      <w:r w:rsidR="00303BEF">
        <w:rPr>
          <w:sz w:val="28"/>
          <w:szCs w:val="28"/>
        </w:rPr>
        <w:t>озраст и нужно считать точкой</w:t>
      </w:r>
      <w:r w:rsidRPr="00401396">
        <w:rPr>
          <w:sz w:val="28"/>
          <w:szCs w:val="28"/>
        </w:rPr>
        <w:t xml:space="preserve"> достижения физической зрелости.</w:t>
      </w:r>
    </w:p>
    <w:p w14:paraId="574EF38A" w14:textId="77777777" w:rsidR="00401396" w:rsidRPr="00401396" w:rsidRDefault="00401396" w:rsidP="0009346D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01396">
        <w:rPr>
          <w:sz w:val="28"/>
          <w:szCs w:val="28"/>
        </w:rPr>
        <w:t>Наиболее благоприятным возрастом для начала половой жизни надо считать период полового</w:t>
      </w:r>
      <w:r w:rsidR="00303BEF">
        <w:rPr>
          <w:sz w:val="28"/>
          <w:szCs w:val="28"/>
        </w:rPr>
        <w:t>,</w:t>
      </w:r>
      <w:r w:rsidRPr="00401396">
        <w:rPr>
          <w:sz w:val="28"/>
          <w:szCs w:val="28"/>
        </w:rPr>
        <w:t xml:space="preserve"> физического</w:t>
      </w:r>
      <w:r w:rsidR="00303BEF">
        <w:rPr>
          <w:sz w:val="28"/>
          <w:szCs w:val="28"/>
        </w:rPr>
        <w:t xml:space="preserve"> и духовного развития </w:t>
      </w:r>
      <w:proofErr w:type="gramStart"/>
      <w:r w:rsidR="00303BEF">
        <w:rPr>
          <w:sz w:val="28"/>
          <w:szCs w:val="28"/>
        </w:rPr>
        <w:t xml:space="preserve">человека: </w:t>
      </w:r>
      <w:r w:rsidRPr="00401396">
        <w:rPr>
          <w:sz w:val="28"/>
          <w:szCs w:val="28"/>
        </w:rPr>
        <w:t xml:space="preserve"> для</w:t>
      </w:r>
      <w:proofErr w:type="gramEnd"/>
      <w:r w:rsidRPr="00401396">
        <w:rPr>
          <w:sz w:val="28"/>
          <w:szCs w:val="28"/>
        </w:rPr>
        <w:t xml:space="preserve"> девушки </w:t>
      </w:r>
      <w:r w:rsidR="00303BEF">
        <w:rPr>
          <w:sz w:val="28"/>
          <w:szCs w:val="28"/>
        </w:rPr>
        <w:t xml:space="preserve">- </w:t>
      </w:r>
      <w:r w:rsidRPr="00401396">
        <w:rPr>
          <w:sz w:val="28"/>
          <w:szCs w:val="28"/>
        </w:rPr>
        <w:t>19—20 лет, для юноши</w:t>
      </w:r>
      <w:r w:rsidR="00303BEF">
        <w:rPr>
          <w:sz w:val="28"/>
          <w:szCs w:val="28"/>
        </w:rPr>
        <w:t xml:space="preserve"> - </w:t>
      </w:r>
      <w:r w:rsidRPr="00401396">
        <w:rPr>
          <w:sz w:val="28"/>
          <w:szCs w:val="28"/>
        </w:rPr>
        <w:t xml:space="preserve"> 22—24 года. </w:t>
      </w:r>
    </w:p>
    <w:p w14:paraId="619B2937" w14:textId="77777777" w:rsidR="00303BEF" w:rsidRDefault="00401396" w:rsidP="0009346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6">
        <w:rPr>
          <w:rFonts w:ascii="Times New Roman" w:hAnsi="Times New Roman" w:cs="Times New Roman"/>
          <w:sz w:val="28"/>
          <w:szCs w:val="28"/>
        </w:rPr>
        <w:t xml:space="preserve">Мнение о возможном вреде полового воздержания до вступления в брак или же по необходимости во время супружеской жизни лишено всяких оснований. Наука не знает болезней, которые возникли бы от полового воздержания. </w:t>
      </w:r>
      <w:proofErr w:type="gramStart"/>
      <w:r w:rsidRPr="00401396">
        <w:rPr>
          <w:rFonts w:ascii="Times New Roman" w:hAnsi="Times New Roman" w:cs="Times New Roman"/>
          <w:sz w:val="28"/>
          <w:szCs w:val="28"/>
        </w:rPr>
        <w:t xml:space="preserve">По всеобщему мнению </w:t>
      </w:r>
      <w:proofErr w:type="gramEnd"/>
      <w:r w:rsidRPr="00401396">
        <w:rPr>
          <w:rFonts w:ascii="Times New Roman" w:hAnsi="Times New Roman" w:cs="Times New Roman"/>
          <w:sz w:val="28"/>
          <w:szCs w:val="28"/>
        </w:rPr>
        <w:t xml:space="preserve">крупнейших специалистов, половое воздержание до окончания созревания и периода брачных отношений абсолютно безвредно. </w:t>
      </w:r>
    </w:p>
    <w:p w14:paraId="6955A73C" w14:textId="77777777" w:rsidR="00401396" w:rsidRDefault="00401396" w:rsidP="0009346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396">
        <w:rPr>
          <w:rFonts w:ascii="Times New Roman" w:hAnsi="Times New Roman" w:cs="Times New Roman"/>
          <w:sz w:val="28"/>
          <w:szCs w:val="28"/>
        </w:rPr>
        <w:t>Итак, вы должны в правильном русле направлять свои физические сил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401396">
        <w:rPr>
          <w:rFonts w:ascii="Times New Roman" w:hAnsi="Times New Roman" w:cs="Times New Roman"/>
          <w:sz w:val="28"/>
          <w:szCs w:val="28"/>
        </w:rPr>
        <w:t xml:space="preserve"> нервную энергию.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401396">
        <w:rPr>
          <w:rFonts w:ascii="Times New Roman" w:hAnsi="Times New Roman" w:cs="Times New Roman"/>
          <w:sz w:val="28"/>
          <w:szCs w:val="28"/>
        </w:rPr>
        <w:t xml:space="preserve"> повышать </w:t>
      </w:r>
      <w:r w:rsidR="00303BEF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401396">
        <w:rPr>
          <w:rFonts w:ascii="Times New Roman" w:hAnsi="Times New Roman" w:cs="Times New Roman"/>
          <w:sz w:val="28"/>
          <w:szCs w:val="28"/>
        </w:rPr>
        <w:t xml:space="preserve">культурный уровень, самосовершенствоваться, заниматься физкультурой и спортом. Именно это даст вам полноценное ощущение радости жизни, а </w:t>
      </w:r>
      <w:r w:rsidR="00303BEF">
        <w:rPr>
          <w:rFonts w:ascii="Times New Roman" w:hAnsi="Times New Roman" w:cs="Times New Roman"/>
          <w:sz w:val="28"/>
          <w:szCs w:val="28"/>
        </w:rPr>
        <w:t>в дальнейшем будет способствовать созданию</w:t>
      </w:r>
      <w:r w:rsidRPr="00401396">
        <w:rPr>
          <w:rFonts w:ascii="Times New Roman" w:hAnsi="Times New Roman" w:cs="Times New Roman"/>
          <w:sz w:val="28"/>
          <w:szCs w:val="28"/>
        </w:rPr>
        <w:t xml:space="preserve"> счастливой семьи, </w:t>
      </w:r>
      <w:r w:rsidR="00303BEF">
        <w:rPr>
          <w:rFonts w:ascii="Times New Roman" w:hAnsi="Times New Roman" w:cs="Times New Roman"/>
          <w:sz w:val="28"/>
          <w:szCs w:val="28"/>
        </w:rPr>
        <w:t>основанной</w:t>
      </w:r>
      <w:r w:rsidRPr="00401396">
        <w:rPr>
          <w:rFonts w:ascii="Times New Roman" w:hAnsi="Times New Roman" w:cs="Times New Roman"/>
          <w:sz w:val="28"/>
          <w:szCs w:val="28"/>
        </w:rPr>
        <w:t xml:space="preserve"> на любви, взаимопонимании и уважении друг друга</w:t>
      </w:r>
      <w:r w:rsidR="00303BEF">
        <w:rPr>
          <w:rFonts w:ascii="Times New Roman" w:hAnsi="Times New Roman" w:cs="Times New Roman"/>
          <w:sz w:val="28"/>
          <w:szCs w:val="28"/>
        </w:rPr>
        <w:t>, семью,</w:t>
      </w:r>
      <w:r w:rsidRPr="00401396">
        <w:rPr>
          <w:rFonts w:ascii="Times New Roman" w:hAnsi="Times New Roman" w:cs="Times New Roman"/>
          <w:sz w:val="28"/>
          <w:szCs w:val="28"/>
        </w:rPr>
        <w:t xml:space="preserve"> неомраченной негативным опытом прошлого.</w:t>
      </w:r>
    </w:p>
    <w:p w14:paraId="4AE5B7AF" w14:textId="77777777" w:rsidR="00401396" w:rsidRDefault="00401396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3955E093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12C42424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379CA55B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5ABF93C4" w14:textId="77777777" w:rsidR="007E5EE9" w:rsidRDefault="007E5EE9" w:rsidP="00401396">
      <w:pPr>
        <w:pStyle w:val="a8"/>
        <w:spacing w:before="0" w:beforeAutospacing="0" w:after="0" w:afterAutospacing="0" w:line="0" w:lineRule="atLeast"/>
        <w:ind w:firstLine="567"/>
        <w:contextualSpacing/>
        <w:jc w:val="both"/>
        <w:rPr>
          <w:b/>
          <w:sz w:val="28"/>
          <w:szCs w:val="28"/>
        </w:rPr>
      </w:pPr>
    </w:p>
    <w:p w14:paraId="71DCB018" w14:textId="174AFE18" w:rsidR="00401396" w:rsidRDefault="00401396" w:rsidP="22AD2C85">
      <w:pPr>
        <w:shd w:val="clear" w:color="auto" w:fill="FFFFFF" w:themeFill="background1"/>
        <w:spacing w:before="100" w:beforeAutospacing="1" w:after="0" w:line="240" w:lineRule="auto"/>
        <w:ind w:firstLine="567"/>
        <w:jc w:val="center"/>
      </w:pPr>
    </w:p>
    <w:p w14:paraId="3A34D918" w14:textId="77777777" w:rsidR="00BD2DFB" w:rsidRDefault="00BD2DFB" w:rsidP="22AD2C85">
      <w:pPr>
        <w:shd w:val="clear" w:color="auto" w:fill="FFFFFF" w:themeFill="background1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Вы можете задать любой интересующий вас вопрос по заданной теме специалисту</w:t>
      </w:r>
      <w:r w:rsidR="00093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врачу акушеру-гинекологу женской консультации ГБУЗ АО “Вельская ЦРБ”. Запись на прием по телефону 6-40-</w:t>
      </w:r>
      <w:proofErr w:type="gramStart"/>
      <w:r w:rsidR="00093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174C8ED0" w14:textId="112EB4FB" w:rsidR="22AD2C85" w:rsidRDefault="22AD2C85" w:rsidP="22AD2C85">
      <w:pPr>
        <w:shd w:val="clear" w:color="auto" w:fill="FFFFFF" w:themeFill="background1"/>
        <w:spacing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5CF75" w14:textId="77777777" w:rsidR="00BD2DFB" w:rsidRPr="00BD2DFB" w:rsidRDefault="00303BEF" w:rsidP="00BD2DF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  <w:r w:rsidR="00BD2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D2DFB" w:rsidRPr="00BD2DFB" w:rsidSect="009A221C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C8B"/>
    <w:multiLevelType w:val="multilevel"/>
    <w:tmpl w:val="C12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B46D0"/>
    <w:multiLevelType w:val="multilevel"/>
    <w:tmpl w:val="A08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55008"/>
    <w:multiLevelType w:val="hybridMultilevel"/>
    <w:tmpl w:val="12E2D944"/>
    <w:lvl w:ilvl="0" w:tplc="B8CA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E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4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C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2B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4E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0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0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E53CC"/>
    <w:multiLevelType w:val="multilevel"/>
    <w:tmpl w:val="E4E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541F7"/>
    <w:multiLevelType w:val="hybridMultilevel"/>
    <w:tmpl w:val="3E88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11CF"/>
    <w:multiLevelType w:val="hybridMultilevel"/>
    <w:tmpl w:val="BF329C38"/>
    <w:lvl w:ilvl="0" w:tplc="AFB0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6E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7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8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A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E8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F7B72"/>
    <w:multiLevelType w:val="hybridMultilevel"/>
    <w:tmpl w:val="7EF02914"/>
    <w:lvl w:ilvl="0" w:tplc="DA64ED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52A3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87817"/>
    <w:multiLevelType w:val="hybridMultilevel"/>
    <w:tmpl w:val="C2FCD2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B4418C"/>
    <w:multiLevelType w:val="hybridMultilevel"/>
    <w:tmpl w:val="AC68886C"/>
    <w:lvl w:ilvl="0" w:tplc="356AAE5C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790B"/>
    <w:multiLevelType w:val="hybridMultilevel"/>
    <w:tmpl w:val="F8FA5252"/>
    <w:lvl w:ilvl="0" w:tplc="74C0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C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8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1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4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B5401"/>
    <w:multiLevelType w:val="multilevel"/>
    <w:tmpl w:val="CE16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81B95"/>
    <w:multiLevelType w:val="hybridMultilevel"/>
    <w:tmpl w:val="99D2B284"/>
    <w:lvl w:ilvl="0" w:tplc="FF18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AA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E9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4E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8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F4E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2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3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67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37BC1"/>
    <w:multiLevelType w:val="hybridMultilevel"/>
    <w:tmpl w:val="F03238AA"/>
    <w:lvl w:ilvl="0" w:tplc="2F50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E2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8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8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2D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2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A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6835C0"/>
    <w:multiLevelType w:val="hybridMultilevel"/>
    <w:tmpl w:val="981859B4"/>
    <w:lvl w:ilvl="0" w:tplc="A99EA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6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84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6A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E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CE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2C391C"/>
    <w:multiLevelType w:val="hybridMultilevel"/>
    <w:tmpl w:val="67720B0A"/>
    <w:lvl w:ilvl="0" w:tplc="F0163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8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A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A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0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977604"/>
    <w:multiLevelType w:val="hybridMultilevel"/>
    <w:tmpl w:val="AB14B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B2BE2"/>
    <w:multiLevelType w:val="hybridMultilevel"/>
    <w:tmpl w:val="78001D1C"/>
    <w:lvl w:ilvl="0" w:tplc="0492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00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88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1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CE3474"/>
    <w:multiLevelType w:val="multilevel"/>
    <w:tmpl w:val="1BBC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E4AA5"/>
    <w:multiLevelType w:val="multilevel"/>
    <w:tmpl w:val="B33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9669E0"/>
    <w:multiLevelType w:val="multilevel"/>
    <w:tmpl w:val="1964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F7CE5"/>
    <w:multiLevelType w:val="hybridMultilevel"/>
    <w:tmpl w:val="861C7130"/>
    <w:lvl w:ilvl="0" w:tplc="D8B2C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2F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EC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0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60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3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4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647133"/>
    <w:multiLevelType w:val="hybridMultilevel"/>
    <w:tmpl w:val="298439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BE95FDD"/>
    <w:multiLevelType w:val="hybridMultilevel"/>
    <w:tmpl w:val="1388BA3A"/>
    <w:lvl w:ilvl="0" w:tplc="69D81BBA">
      <w:start w:val="1"/>
      <w:numFmt w:val="decimal"/>
      <w:lvlText w:val="%1."/>
      <w:lvlJc w:val="left"/>
      <w:pPr>
        <w:ind w:left="1080" w:hanging="360"/>
      </w:pPr>
      <w:rPr>
        <w:rFonts w:hint="default"/>
        <w:color w:val="252A3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5"/>
  </w:num>
  <w:num w:numId="5">
    <w:abstractNumId w:val="6"/>
  </w:num>
  <w:num w:numId="6">
    <w:abstractNumId w:val="22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9"/>
  </w:num>
  <w:num w:numId="19">
    <w:abstractNumId w:val="20"/>
  </w:num>
  <w:num w:numId="20">
    <w:abstractNumId w:val="14"/>
  </w:num>
  <w:num w:numId="21">
    <w:abstractNumId w:val="11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6"/>
    <w:rsid w:val="0009346D"/>
    <w:rsid w:val="000A3B9C"/>
    <w:rsid w:val="000C7674"/>
    <w:rsid w:val="001177AA"/>
    <w:rsid w:val="00142AA6"/>
    <w:rsid w:val="00167F12"/>
    <w:rsid w:val="00183E91"/>
    <w:rsid w:val="001F3671"/>
    <w:rsid w:val="00241926"/>
    <w:rsid w:val="00287439"/>
    <w:rsid w:val="00290DDF"/>
    <w:rsid w:val="002C4A1D"/>
    <w:rsid w:val="002E2F89"/>
    <w:rsid w:val="00303BEF"/>
    <w:rsid w:val="00345FE6"/>
    <w:rsid w:val="00384132"/>
    <w:rsid w:val="003B65DD"/>
    <w:rsid w:val="003E3015"/>
    <w:rsid w:val="00401396"/>
    <w:rsid w:val="00434971"/>
    <w:rsid w:val="004561B3"/>
    <w:rsid w:val="004A477E"/>
    <w:rsid w:val="005066DA"/>
    <w:rsid w:val="00523C54"/>
    <w:rsid w:val="0052448C"/>
    <w:rsid w:val="00593586"/>
    <w:rsid w:val="005B1021"/>
    <w:rsid w:val="005F4AC8"/>
    <w:rsid w:val="00601BE1"/>
    <w:rsid w:val="0065440C"/>
    <w:rsid w:val="006A16F1"/>
    <w:rsid w:val="006A4943"/>
    <w:rsid w:val="006B68DE"/>
    <w:rsid w:val="00746A79"/>
    <w:rsid w:val="007832AF"/>
    <w:rsid w:val="007D17C6"/>
    <w:rsid w:val="007E5EE9"/>
    <w:rsid w:val="0080605C"/>
    <w:rsid w:val="00810D3B"/>
    <w:rsid w:val="008559D6"/>
    <w:rsid w:val="008C3A18"/>
    <w:rsid w:val="00943628"/>
    <w:rsid w:val="00991614"/>
    <w:rsid w:val="009A221C"/>
    <w:rsid w:val="009B7892"/>
    <w:rsid w:val="009C182A"/>
    <w:rsid w:val="00A533FC"/>
    <w:rsid w:val="00A63854"/>
    <w:rsid w:val="00AB3518"/>
    <w:rsid w:val="00AE541C"/>
    <w:rsid w:val="00AF3B1E"/>
    <w:rsid w:val="00AF7164"/>
    <w:rsid w:val="00B263D6"/>
    <w:rsid w:val="00B338A7"/>
    <w:rsid w:val="00B70C4C"/>
    <w:rsid w:val="00BD2DFB"/>
    <w:rsid w:val="00BE3A9B"/>
    <w:rsid w:val="00C372E7"/>
    <w:rsid w:val="00CE3824"/>
    <w:rsid w:val="00CE3845"/>
    <w:rsid w:val="00D00039"/>
    <w:rsid w:val="00DF198F"/>
    <w:rsid w:val="00E40C71"/>
    <w:rsid w:val="00E70DCD"/>
    <w:rsid w:val="00ED67A3"/>
    <w:rsid w:val="00EF288B"/>
    <w:rsid w:val="00F34313"/>
    <w:rsid w:val="00F352E8"/>
    <w:rsid w:val="00F55E04"/>
    <w:rsid w:val="00FB784C"/>
    <w:rsid w:val="22A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1F3"/>
  <w15:docId w15:val="{8EA98486-30AD-4E7F-B801-B2AE0BEF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89"/>
  </w:style>
  <w:style w:type="paragraph" w:styleId="2">
    <w:name w:val="heading 2"/>
    <w:basedOn w:val="a"/>
    <w:link w:val="20"/>
    <w:uiPriority w:val="9"/>
    <w:qFormat/>
    <w:rsid w:val="00AF3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6DA"/>
    <w:pPr>
      <w:ind w:left="720"/>
      <w:contextualSpacing/>
    </w:pPr>
  </w:style>
  <w:style w:type="character" w:styleId="a6">
    <w:name w:val="Emphasis"/>
    <w:basedOn w:val="a0"/>
    <w:uiPriority w:val="20"/>
    <w:qFormat/>
    <w:rsid w:val="005066DA"/>
    <w:rPr>
      <w:i/>
      <w:iCs/>
    </w:rPr>
  </w:style>
  <w:style w:type="character" w:styleId="a7">
    <w:name w:val="Strong"/>
    <w:basedOn w:val="a0"/>
    <w:uiPriority w:val="22"/>
    <w:qFormat/>
    <w:rsid w:val="00167F12"/>
    <w:rPr>
      <w:b/>
      <w:bCs/>
    </w:rPr>
  </w:style>
  <w:style w:type="paragraph" w:styleId="a8">
    <w:name w:val="Normal (Web)"/>
    <w:basedOn w:val="a"/>
    <w:uiPriority w:val="99"/>
    <w:unhideWhenUsed/>
    <w:rsid w:val="0081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D3B"/>
  </w:style>
  <w:style w:type="character" w:styleId="a9">
    <w:name w:val="Hyperlink"/>
    <w:basedOn w:val="a0"/>
    <w:uiPriority w:val="99"/>
    <w:unhideWhenUsed/>
    <w:rsid w:val="007832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3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0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0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D000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akzdorovo.ru/profilaktika/obraz-zhizni/chistim-zuby-pravilno-poshagovaya-instruktsiya/" TargetMode="External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</cp:lastModifiedBy>
  <cp:revision>2</cp:revision>
  <cp:lastPrinted>2015-03-17T11:32:00Z</cp:lastPrinted>
  <dcterms:created xsi:type="dcterms:W3CDTF">2020-06-03T05:26:00Z</dcterms:created>
  <dcterms:modified xsi:type="dcterms:W3CDTF">2020-06-03T05:26:00Z</dcterms:modified>
</cp:coreProperties>
</file>